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85" w:type="dxa"/>
        <w:tblInd w:w="108" w:type="dxa"/>
        <w:tblLook w:val="04A0" w:firstRow="1" w:lastRow="0" w:firstColumn="1" w:lastColumn="0" w:noHBand="0" w:noVBand="1"/>
      </w:tblPr>
      <w:tblGrid>
        <w:gridCol w:w="6019"/>
        <w:gridCol w:w="2866"/>
      </w:tblGrid>
      <w:tr w:rsidR="00911943" w:rsidRPr="00703AC0" w:rsidTr="008C121F">
        <w:trPr>
          <w:trHeight w:val="304"/>
        </w:trPr>
        <w:tc>
          <w:tcPr>
            <w:tcW w:w="6019" w:type="dxa"/>
            <w:tcBorders>
              <w:top w:val="nil"/>
              <w:left w:val="nil"/>
              <w:bottom w:val="nil"/>
              <w:right w:val="nil"/>
            </w:tcBorders>
            <w:shd w:val="clear" w:color="auto" w:fill="auto"/>
            <w:noWrap/>
            <w:vAlign w:val="bottom"/>
            <w:hideMark/>
          </w:tcPr>
          <w:p w:rsidR="00911943" w:rsidRPr="00703AC0" w:rsidRDefault="00911943" w:rsidP="004037E9">
            <w:pPr>
              <w:spacing w:after="0" w:line="360" w:lineRule="auto"/>
              <w:rPr>
                <w:b/>
              </w:rPr>
            </w:pPr>
            <w:r w:rsidRPr="00703AC0">
              <w:rPr>
                <w:b/>
              </w:rPr>
              <w:t>Σχολή</w:t>
            </w:r>
            <w:r w:rsidR="00B410C0" w:rsidRPr="00703AC0">
              <w:rPr>
                <w:b/>
              </w:rPr>
              <w:t>:</w:t>
            </w:r>
            <w:r w:rsidR="00D45BB1" w:rsidRPr="00703AC0">
              <w:rPr>
                <w:b/>
              </w:rPr>
              <w:t xml:space="preserve"> </w:t>
            </w:r>
            <w:r w:rsidR="004037E9" w:rsidRPr="00623834">
              <w:rPr>
                <w:rFonts w:ascii="Calibri" w:hAnsi="Calibri" w:cs="Calibri"/>
                <w:b/>
              </w:rPr>
              <w:t>Ε</w:t>
            </w:r>
            <w:r w:rsidR="004037E9">
              <w:rPr>
                <w:rFonts w:ascii="Calibri" w:hAnsi="Calibri" w:cs="Calibri"/>
                <w:b/>
              </w:rPr>
              <w:t>ΦΑΡΜΟΣΜΕΝΩΝ</w:t>
            </w:r>
            <w:r w:rsidR="004037E9" w:rsidRPr="00623834">
              <w:rPr>
                <w:rFonts w:ascii="Calibri" w:hAnsi="Calibri" w:cs="Calibri"/>
                <w:b/>
              </w:rPr>
              <w:t xml:space="preserve"> </w:t>
            </w:r>
            <w:r w:rsidR="004037E9">
              <w:rPr>
                <w:rFonts w:ascii="Calibri" w:hAnsi="Calibri" w:cs="Calibri"/>
                <w:b/>
              </w:rPr>
              <w:t>ΤΕΧΝΩΝ &amp; ΠΟΛΙΤΙΣΜΟΥ</w:t>
            </w:r>
          </w:p>
        </w:tc>
        <w:tc>
          <w:tcPr>
            <w:tcW w:w="2866" w:type="dxa"/>
            <w:tcBorders>
              <w:top w:val="nil"/>
              <w:left w:val="nil"/>
              <w:bottom w:val="nil"/>
              <w:right w:val="nil"/>
            </w:tcBorders>
            <w:shd w:val="clear" w:color="auto" w:fill="auto"/>
            <w:noWrap/>
            <w:vAlign w:val="bottom"/>
            <w:hideMark/>
          </w:tcPr>
          <w:p w:rsidR="00911943" w:rsidRPr="004037E9" w:rsidRDefault="00911943" w:rsidP="00467B7D">
            <w:pPr>
              <w:spacing w:after="0" w:line="360" w:lineRule="auto"/>
              <w:rPr>
                <w:rFonts w:eastAsia="Times New Roman" w:cs="Calibri"/>
              </w:rPr>
            </w:pPr>
            <w:r w:rsidRPr="004037E9">
              <w:rPr>
                <w:rFonts w:eastAsia="Times New Roman" w:cs="Calibri"/>
              </w:rPr>
              <w:t>Πανεπιστημιούπολη</w:t>
            </w:r>
            <w:r w:rsidR="00467B7D">
              <w:rPr>
                <w:rFonts w:eastAsia="Times New Roman" w:cs="Calibri"/>
              </w:rPr>
              <w:br/>
            </w:r>
            <w:r w:rsidR="00D45BB1" w:rsidRPr="004037E9">
              <w:rPr>
                <w:rFonts w:eastAsia="Times New Roman" w:cs="Calibri"/>
              </w:rPr>
              <w:t xml:space="preserve"> </w:t>
            </w:r>
            <w:r w:rsidR="00467B7D">
              <w:rPr>
                <w:rFonts w:eastAsia="Times New Roman" w:cs="Calibri"/>
              </w:rPr>
              <w:t>Άλσους Αιγάλεω</w:t>
            </w:r>
          </w:p>
        </w:tc>
      </w:tr>
      <w:tr w:rsidR="00911943" w:rsidRPr="00703AC0" w:rsidTr="008C121F">
        <w:trPr>
          <w:trHeight w:val="304"/>
        </w:trPr>
        <w:tc>
          <w:tcPr>
            <w:tcW w:w="6019" w:type="dxa"/>
            <w:tcBorders>
              <w:top w:val="nil"/>
              <w:left w:val="nil"/>
              <w:bottom w:val="nil"/>
              <w:right w:val="nil"/>
            </w:tcBorders>
            <w:shd w:val="clear" w:color="auto" w:fill="auto"/>
            <w:noWrap/>
            <w:vAlign w:val="bottom"/>
            <w:hideMark/>
          </w:tcPr>
          <w:p w:rsidR="00911943" w:rsidRPr="00703AC0" w:rsidRDefault="00911943" w:rsidP="003737F2">
            <w:pPr>
              <w:spacing w:after="0" w:line="360" w:lineRule="auto"/>
              <w:rPr>
                <w:b/>
              </w:rPr>
            </w:pPr>
            <w:r w:rsidRPr="00703AC0">
              <w:rPr>
                <w:b/>
              </w:rPr>
              <w:t>Τμήμα</w:t>
            </w:r>
            <w:r w:rsidR="00B410C0" w:rsidRPr="00703AC0">
              <w:rPr>
                <w:b/>
              </w:rPr>
              <w:t>:</w:t>
            </w:r>
            <w:r w:rsidR="00D45BB1" w:rsidRPr="00703AC0">
              <w:rPr>
                <w:b/>
              </w:rPr>
              <w:t xml:space="preserve"> </w:t>
            </w:r>
            <w:r w:rsidR="004037E9" w:rsidRPr="00623834">
              <w:rPr>
                <w:rFonts w:ascii="Calibri" w:hAnsi="Calibri" w:cs="Calibri"/>
                <w:b/>
              </w:rPr>
              <w:t>ΣΥΝΤΗΡΗΣΗΣ ΑΡΧΑΙΟΤΗΤΩΝ &amp; ΈΡΓΩΝ ΤΕΧΝΗΣ</w:t>
            </w:r>
          </w:p>
        </w:tc>
        <w:tc>
          <w:tcPr>
            <w:tcW w:w="2866" w:type="dxa"/>
            <w:tcBorders>
              <w:top w:val="nil"/>
              <w:left w:val="nil"/>
              <w:bottom w:val="nil"/>
              <w:right w:val="nil"/>
            </w:tcBorders>
            <w:shd w:val="clear" w:color="auto" w:fill="auto"/>
            <w:noWrap/>
            <w:vAlign w:val="bottom"/>
            <w:hideMark/>
          </w:tcPr>
          <w:p w:rsidR="00911943" w:rsidRPr="004037E9" w:rsidRDefault="00911943" w:rsidP="004037E9">
            <w:pPr>
              <w:spacing w:after="0" w:line="360" w:lineRule="auto"/>
              <w:rPr>
                <w:rFonts w:eastAsia="Times New Roman" w:cs="Calibri"/>
              </w:rPr>
            </w:pPr>
            <w:r w:rsidRPr="004037E9">
              <w:rPr>
                <w:rFonts w:eastAsia="Times New Roman" w:cs="Calibri"/>
              </w:rPr>
              <w:t>Ημερομηνία:</w:t>
            </w:r>
            <w:r w:rsidR="002E3C9A" w:rsidRPr="004037E9">
              <w:rPr>
                <w:rFonts w:eastAsia="Times New Roman" w:cs="Calibri"/>
              </w:rPr>
              <w:t xml:space="preserve">  </w:t>
            </w:r>
            <w:r w:rsidR="008C121F">
              <w:rPr>
                <w:rFonts w:eastAsia="Times New Roman" w:cs="Calibri"/>
              </w:rPr>
              <w:t>15</w:t>
            </w:r>
            <w:r w:rsidR="001478D3" w:rsidRPr="004037E9">
              <w:rPr>
                <w:rFonts w:eastAsia="Times New Roman" w:cs="Calibri"/>
              </w:rPr>
              <w:t>/</w:t>
            </w:r>
            <w:r w:rsidR="00117C30" w:rsidRPr="004037E9">
              <w:rPr>
                <w:rFonts w:eastAsia="Times New Roman" w:cs="Calibri"/>
              </w:rPr>
              <w:t>0</w:t>
            </w:r>
            <w:r w:rsidR="007C5668">
              <w:rPr>
                <w:rFonts w:eastAsia="Times New Roman" w:cs="Calibri"/>
              </w:rPr>
              <w:t>7</w:t>
            </w:r>
            <w:bookmarkStart w:id="0" w:name="_GoBack"/>
            <w:bookmarkEnd w:id="0"/>
            <w:r w:rsidR="0099162F" w:rsidRPr="004037E9">
              <w:rPr>
                <w:rFonts w:eastAsia="Times New Roman" w:cs="Calibri"/>
              </w:rPr>
              <w:t>/20</w:t>
            </w:r>
            <w:r w:rsidR="006E5A21" w:rsidRPr="004037E9">
              <w:rPr>
                <w:rFonts w:eastAsia="Times New Roman" w:cs="Calibri"/>
              </w:rPr>
              <w:t>2</w:t>
            </w:r>
            <w:r w:rsidR="00117C30" w:rsidRPr="004037E9">
              <w:rPr>
                <w:rFonts w:eastAsia="Times New Roman" w:cs="Calibri"/>
              </w:rPr>
              <w:t>1</w:t>
            </w:r>
          </w:p>
        </w:tc>
      </w:tr>
      <w:tr w:rsidR="00911943" w:rsidRPr="00467B7D" w:rsidTr="008C121F">
        <w:trPr>
          <w:trHeight w:val="304"/>
        </w:trPr>
        <w:tc>
          <w:tcPr>
            <w:tcW w:w="6019" w:type="dxa"/>
            <w:tcBorders>
              <w:top w:val="nil"/>
              <w:left w:val="nil"/>
              <w:bottom w:val="nil"/>
              <w:right w:val="nil"/>
            </w:tcBorders>
            <w:shd w:val="clear" w:color="auto" w:fill="auto"/>
            <w:noWrap/>
            <w:vAlign w:val="bottom"/>
            <w:hideMark/>
          </w:tcPr>
          <w:p w:rsidR="00911943" w:rsidRPr="00703AC0" w:rsidRDefault="00D45BB1" w:rsidP="003737F2">
            <w:pPr>
              <w:spacing w:after="0" w:line="360" w:lineRule="auto"/>
              <w:rPr>
                <w:rFonts w:eastAsia="Times New Roman" w:cs="Calibri"/>
              </w:rPr>
            </w:pPr>
            <w:r w:rsidRPr="00703AC0">
              <w:rPr>
                <w:rFonts w:eastAsia="Times New Roman" w:cs="Calibri"/>
              </w:rPr>
              <w:t xml:space="preserve">                   </w:t>
            </w:r>
          </w:p>
        </w:tc>
        <w:tc>
          <w:tcPr>
            <w:tcW w:w="2866" w:type="dxa"/>
            <w:tcBorders>
              <w:top w:val="nil"/>
              <w:left w:val="nil"/>
              <w:bottom w:val="nil"/>
              <w:right w:val="nil"/>
            </w:tcBorders>
            <w:shd w:val="clear" w:color="auto" w:fill="auto"/>
            <w:noWrap/>
            <w:vAlign w:val="bottom"/>
            <w:hideMark/>
          </w:tcPr>
          <w:p w:rsidR="008338C2" w:rsidRPr="004037E9" w:rsidRDefault="00911943" w:rsidP="003737F2">
            <w:pPr>
              <w:spacing w:after="0" w:line="360" w:lineRule="auto"/>
              <w:rPr>
                <w:rFonts w:eastAsia="Times New Roman" w:cs="Calibri"/>
              </w:rPr>
            </w:pPr>
            <w:r w:rsidRPr="004037E9">
              <w:rPr>
                <w:rFonts w:eastAsia="Times New Roman" w:cs="Calibri"/>
              </w:rPr>
              <w:t>Τηλέφωνο:</w:t>
            </w:r>
            <w:r w:rsidR="00D45BB1" w:rsidRPr="004037E9">
              <w:rPr>
                <w:rFonts w:eastAsia="Times New Roman" w:cs="Calibri"/>
              </w:rPr>
              <w:t xml:space="preserve"> </w:t>
            </w:r>
            <w:r w:rsidR="004037E9" w:rsidRPr="004037E9">
              <w:rPr>
                <w:rFonts w:eastAsia="Times New Roman" w:cs="Calibri"/>
              </w:rPr>
              <w:br/>
              <w:t>210-5385433/480</w:t>
            </w:r>
          </w:p>
        </w:tc>
      </w:tr>
      <w:tr w:rsidR="00911943" w:rsidRPr="008C121F" w:rsidTr="008C121F">
        <w:trPr>
          <w:trHeight w:val="304"/>
        </w:trPr>
        <w:tc>
          <w:tcPr>
            <w:tcW w:w="6019" w:type="dxa"/>
            <w:tcBorders>
              <w:top w:val="nil"/>
              <w:left w:val="nil"/>
              <w:bottom w:val="nil"/>
              <w:right w:val="nil"/>
            </w:tcBorders>
            <w:shd w:val="clear" w:color="auto" w:fill="auto"/>
            <w:noWrap/>
            <w:vAlign w:val="bottom"/>
            <w:hideMark/>
          </w:tcPr>
          <w:p w:rsidR="00911943" w:rsidRPr="00467B7D" w:rsidRDefault="00911943" w:rsidP="003737F2">
            <w:pPr>
              <w:spacing w:after="0" w:line="360" w:lineRule="auto"/>
              <w:rPr>
                <w:rFonts w:eastAsia="Times New Roman" w:cs="Calibri"/>
              </w:rPr>
            </w:pPr>
          </w:p>
        </w:tc>
        <w:tc>
          <w:tcPr>
            <w:tcW w:w="2866" w:type="dxa"/>
            <w:tcBorders>
              <w:top w:val="nil"/>
              <w:left w:val="nil"/>
              <w:bottom w:val="nil"/>
              <w:right w:val="nil"/>
            </w:tcBorders>
            <w:shd w:val="clear" w:color="auto" w:fill="auto"/>
            <w:noWrap/>
            <w:vAlign w:val="bottom"/>
            <w:hideMark/>
          </w:tcPr>
          <w:p w:rsidR="003C155D" w:rsidRDefault="00911943" w:rsidP="003737F2">
            <w:pPr>
              <w:spacing w:after="0" w:line="360" w:lineRule="auto"/>
              <w:rPr>
                <w:rFonts w:eastAsia="Times New Roman" w:cs="Calibri"/>
                <w:lang w:val="en-US"/>
              </w:rPr>
            </w:pPr>
            <w:r w:rsidRPr="00BF093F">
              <w:rPr>
                <w:rFonts w:eastAsia="Times New Roman" w:cs="Calibri"/>
                <w:lang w:val="en-US"/>
              </w:rPr>
              <w:t xml:space="preserve">E-mail: </w:t>
            </w:r>
            <w:hyperlink r:id="rId8" w:history="1">
              <w:r w:rsidR="008C121F" w:rsidRPr="00767A0D">
                <w:rPr>
                  <w:rStyle w:val="-"/>
                  <w:rFonts w:eastAsia="Times New Roman" w:cs="Calibri"/>
                  <w:lang w:val="en-US"/>
                </w:rPr>
                <w:t>karabinis@gmail.com</w:t>
              </w:r>
            </w:hyperlink>
          </w:p>
          <w:p w:rsidR="008C121F" w:rsidRPr="008C121F" w:rsidRDefault="008C121F" w:rsidP="003737F2">
            <w:pPr>
              <w:spacing w:after="0" w:line="360" w:lineRule="auto"/>
              <w:rPr>
                <w:rFonts w:eastAsia="Times New Roman" w:cs="Calibri"/>
                <w:lang w:val="en-US"/>
              </w:rPr>
            </w:pPr>
            <w:r w:rsidRPr="008C121F">
              <w:rPr>
                <w:rFonts w:eastAsia="Times New Roman" w:cs="Calibri"/>
                <w:lang w:val="en-US"/>
              </w:rPr>
              <w:t xml:space="preserve"> </w:t>
            </w:r>
            <w:r>
              <w:rPr>
                <w:rFonts w:eastAsia="Times New Roman" w:cs="Calibri"/>
              </w:rPr>
              <w:t xml:space="preserve">          </w:t>
            </w:r>
            <w:r>
              <w:rPr>
                <w:rFonts w:eastAsia="Times New Roman" w:cs="Calibri"/>
                <w:lang w:val="en-US"/>
              </w:rPr>
              <w:t>vkokla@uniwa.gr</w:t>
            </w:r>
          </w:p>
        </w:tc>
      </w:tr>
    </w:tbl>
    <w:p w:rsidR="003E41AC" w:rsidRPr="00703AC0" w:rsidRDefault="003E41AC" w:rsidP="003737F2">
      <w:pPr>
        <w:spacing w:line="360" w:lineRule="auto"/>
        <w:jc w:val="center"/>
        <w:rPr>
          <w:b/>
          <w:lang w:val="en-US"/>
        </w:rPr>
      </w:pPr>
    </w:p>
    <w:p w:rsidR="003740EB" w:rsidRPr="00703AC0" w:rsidRDefault="008C121F" w:rsidP="003737F2">
      <w:pPr>
        <w:spacing w:line="360" w:lineRule="auto"/>
        <w:jc w:val="center"/>
        <w:rPr>
          <w:b/>
        </w:rPr>
      </w:pPr>
      <w:r>
        <w:rPr>
          <w:b/>
        </w:rPr>
        <w:t xml:space="preserve">ΣΥΜΠΛΗΡΩΜΑΤΙΚΗ </w:t>
      </w:r>
      <w:r w:rsidR="003740EB" w:rsidRPr="00703AC0">
        <w:rPr>
          <w:b/>
        </w:rPr>
        <w:t>ΑΝΑΚΟΙΝΩΣΗ ΕΝΑΡΞΗΣ ΠΡΑΚΤΙΚΗΣ ΑΣΚΗΣΗΣ ΜΕΣΩ ΤΟΥ ΠΡΟΓΡΑΜΜΑΤΟΣ ΕΣΠΑ ΓΙΑ Τ</w:t>
      </w:r>
      <w:r w:rsidR="00633E18" w:rsidRPr="00703AC0">
        <w:rPr>
          <w:b/>
        </w:rPr>
        <w:t>Η</w:t>
      </w:r>
      <w:r w:rsidR="003740EB" w:rsidRPr="00703AC0">
        <w:rPr>
          <w:b/>
        </w:rPr>
        <w:t xml:space="preserve"> </w:t>
      </w:r>
      <w:r w:rsidR="00633E18" w:rsidRPr="00703AC0">
        <w:rPr>
          <w:b/>
        </w:rPr>
        <w:t>ΧΡΟΝΙΚΗ ΠΕΡΙΟΔΟ</w:t>
      </w:r>
      <w:r w:rsidR="00633E18" w:rsidRPr="00703AC0">
        <w:rPr>
          <w:b/>
          <w:u w:val="single"/>
        </w:rPr>
        <w:br/>
      </w:r>
      <w:r w:rsidR="00A75C0E" w:rsidRPr="00703AC0">
        <w:rPr>
          <w:b/>
        </w:rPr>
        <w:t xml:space="preserve"> </w:t>
      </w:r>
      <w:r w:rsidR="00241870">
        <w:rPr>
          <w:b/>
        </w:rPr>
        <w:t>ΣΕΠΤΕΜΒΡΙΟΣ</w:t>
      </w:r>
      <w:r w:rsidR="00A75C0E" w:rsidRPr="002E3C9A">
        <w:rPr>
          <w:b/>
        </w:rPr>
        <w:t xml:space="preserve"> 20</w:t>
      </w:r>
      <w:r w:rsidR="00745046" w:rsidRPr="002E3C9A">
        <w:rPr>
          <w:b/>
        </w:rPr>
        <w:t>2</w:t>
      </w:r>
      <w:r w:rsidR="00117C30">
        <w:rPr>
          <w:b/>
        </w:rPr>
        <w:t>1</w:t>
      </w:r>
      <w:r w:rsidR="00A75C0E" w:rsidRPr="002E3C9A">
        <w:rPr>
          <w:b/>
        </w:rPr>
        <w:t xml:space="preserve"> </w:t>
      </w:r>
      <w:r w:rsidR="00633E18" w:rsidRPr="00703AC0">
        <w:rPr>
          <w:b/>
          <w:u w:val="single"/>
        </w:rPr>
        <w:br/>
      </w:r>
      <w:r w:rsidR="00A75C0E" w:rsidRPr="00703AC0">
        <w:rPr>
          <w:b/>
        </w:rPr>
        <w:t xml:space="preserve"> </w:t>
      </w:r>
      <w:r w:rsidR="00AB7EE5" w:rsidRPr="00703AC0">
        <w:rPr>
          <w:b/>
          <w:u w:val="single"/>
        </w:rPr>
        <w:t xml:space="preserve">(ΦΟΙΤΗΤΕΣ ΟΙ ΟΠΟΙΟΙ ΘΑ ΛΑΒΟΥΝ ΠΤΥΧΙΟ </w:t>
      </w:r>
      <w:r w:rsidR="00E43085" w:rsidRPr="00703AC0">
        <w:rPr>
          <w:b/>
          <w:u w:val="single"/>
        </w:rPr>
        <w:t>Π.Α.Δ.Α.</w:t>
      </w:r>
      <w:r w:rsidR="00AB7EE5" w:rsidRPr="00703AC0">
        <w:rPr>
          <w:b/>
          <w:u w:val="single"/>
        </w:rPr>
        <w:t>)</w:t>
      </w:r>
    </w:p>
    <w:p w:rsidR="003740EB" w:rsidRPr="00703AC0" w:rsidRDefault="003740EB" w:rsidP="003737F2">
      <w:pPr>
        <w:spacing w:line="360" w:lineRule="auto"/>
        <w:ind w:firstLine="720"/>
        <w:jc w:val="both"/>
      </w:pPr>
      <w:r w:rsidRPr="00703AC0">
        <w:t xml:space="preserve">Ενημερώνουμε τους φοιτητές του Τμήματος </w:t>
      </w:r>
      <w:r w:rsidR="00241870">
        <w:t>Συντήρησης Αρχαιοτήτων &amp; Έργων Τέχνης</w:t>
      </w:r>
      <w:r w:rsidR="003C155D" w:rsidRPr="00703AC0">
        <w:t xml:space="preserve"> </w:t>
      </w:r>
      <w:r w:rsidRPr="00703AC0">
        <w:t xml:space="preserve">ότι για το </w:t>
      </w:r>
      <w:r w:rsidR="006B4907" w:rsidRPr="00703AC0">
        <w:t xml:space="preserve">διάστημα </w:t>
      </w:r>
      <w:r w:rsidR="00241870">
        <w:t>Σεπτέμβριος</w:t>
      </w:r>
      <w:r w:rsidR="00745046" w:rsidRPr="002E3C9A">
        <w:t xml:space="preserve"> 202</w:t>
      </w:r>
      <w:r w:rsidR="00241870">
        <w:t>1</w:t>
      </w:r>
      <w:r w:rsidR="006B4907" w:rsidRPr="002E3C9A">
        <w:t xml:space="preserve"> </w:t>
      </w:r>
      <w:r w:rsidR="000771C8" w:rsidRPr="00703AC0">
        <w:t xml:space="preserve">διατίθενται </w:t>
      </w:r>
      <w:r w:rsidR="00241870">
        <w:t>σαράντα</w:t>
      </w:r>
      <w:r w:rsidR="008338C2" w:rsidRPr="00117C30">
        <w:t xml:space="preserve"> </w:t>
      </w:r>
      <w:r w:rsidRPr="00117C30">
        <w:t>(</w:t>
      </w:r>
      <w:r w:rsidR="008C121F">
        <w:t>2</w:t>
      </w:r>
      <w:r w:rsidR="00241870">
        <w:t>0</w:t>
      </w:r>
      <w:r w:rsidRPr="00117C30">
        <w:t>)</w:t>
      </w:r>
      <w:r w:rsidRPr="00703AC0">
        <w:t xml:space="preserve"> θέσεις </w:t>
      </w:r>
      <w:r w:rsidR="00FF6DEA" w:rsidRPr="00703AC0">
        <w:t xml:space="preserve">για τρίμηνη </w:t>
      </w:r>
      <w:r w:rsidRPr="00703AC0">
        <w:t xml:space="preserve">πρακτική άσκηση μέσω </w:t>
      </w:r>
      <w:r w:rsidR="00A5540A" w:rsidRPr="00703AC0">
        <w:t>της Πράξης «Πρακτική Άσκηση Τριτοβάθμιας Εκπαίδευσης του Πανεπιστημίου Δυτικής Αττικής»</w:t>
      </w:r>
      <w:r w:rsidR="00821CBF" w:rsidRPr="00703AC0">
        <w:t xml:space="preserve">, </w:t>
      </w:r>
      <w:r w:rsidRPr="00703AC0">
        <w:t xml:space="preserve">με </w:t>
      </w:r>
      <w:r w:rsidR="00BE4BA0">
        <w:t xml:space="preserve">ημερομηνία </w:t>
      </w:r>
      <w:r w:rsidRPr="00703AC0">
        <w:t>έναρξης πρακτικής άσκησης στις</w:t>
      </w:r>
      <w:r w:rsidR="00C222B7" w:rsidRPr="00703AC0">
        <w:t xml:space="preserve"> </w:t>
      </w:r>
      <w:r w:rsidR="007600F1" w:rsidRPr="002E3C9A">
        <w:t>15/</w:t>
      </w:r>
      <w:r w:rsidR="00117C30">
        <w:t>09</w:t>
      </w:r>
      <w:r w:rsidR="007600F1" w:rsidRPr="002E3C9A">
        <w:t>/20</w:t>
      </w:r>
      <w:r w:rsidR="00745046" w:rsidRPr="002E3C9A">
        <w:t>2</w:t>
      </w:r>
      <w:r w:rsidR="00117C30">
        <w:t>1</w:t>
      </w:r>
      <w:r w:rsidR="008C121F">
        <w:t>.</w:t>
      </w:r>
    </w:p>
    <w:p w:rsidR="00696223" w:rsidRDefault="007600F1" w:rsidP="00696223">
      <w:pPr>
        <w:spacing w:line="360" w:lineRule="auto"/>
        <w:jc w:val="both"/>
      </w:pPr>
      <w:r w:rsidRPr="00703AC0">
        <w:rPr>
          <w:b/>
        </w:rPr>
        <w:t xml:space="preserve">Δικαίωμα υποβολής αίτησης από τους φοιτητές έχουν μόνο όσοι πληρούν τις προϋποθέσεις για την ανάληψή </w:t>
      </w:r>
      <w:r w:rsidR="008C121F">
        <w:rPr>
          <w:b/>
        </w:rPr>
        <w:t>της.</w:t>
      </w:r>
      <w:r w:rsidRPr="00703AC0">
        <w:t xml:space="preserve">. </w:t>
      </w:r>
      <w:r w:rsidR="003740EB" w:rsidRPr="00703AC0">
        <w:t xml:space="preserve">Οι φοιτητές που ενδιαφέρονται να πραγματοποιήσουν την πρακτική τους </w:t>
      </w:r>
      <w:r w:rsidR="0099162F" w:rsidRPr="00703AC0">
        <w:t>ά</w:t>
      </w:r>
      <w:r w:rsidR="003740EB" w:rsidRPr="00703AC0">
        <w:t xml:space="preserve">σκηση μέσω </w:t>
      </w:r>
      <w:r w:rsidR="00A5540A" w:rsidRPr="00703AC0">
        <w:t>ΕΣΠΑ</w:t>
      </w:r>
      <w:r w:rsidR="0057676E" w:rsidRPr="00703AC0">
        <w:t xml:space="preserve"> και πληρούν τις προϋποθέσεις για την ανάληψή της</w:t>
      </w:r>
      <w:r w:rsidR="003740EB" w:rsidRPr="00703AC0">
        <w:t xml:space="preserve"> παρακαλούνται να καταθέσουν </w:t>
      </w:r>
      <w:r w:rsidR="005534E3" w:rsidRPr="00703AC0">
        <w:t>στη</w:t>
      </w:r>
      <w:r w:rsidR="00340404" w:rsidRPr="00703AC0">
        <w:t xml:space="preserve"> Γραμματεία</w:t>
      </w:r>
      <w:r w:rsidR="00626510" w:rsidRPr="00703AC0">
        <w:t xml:space="preserve"> του Τμήματος</w:t>
      </w:r>
      <w:r w:rsidR="0092010F" w:rsidRPr="00703AC0">
        <w:t xml:space="preserve"> </w:t>
      </w:r>
      <w:r w:rsidR="00241870">
        <w:t>Συντήρησης Αρχαιοτήτων &amp; Έργων Τέχνης</w:t>
      </w:r>
      <w:r w:rsidR="0092010F" w:rsidRPr="00703AC0">
        <w:t xml:space="preserve"> </w:t>
      </w:r>
      <w:r w:rsidR="00CE101B" w:rsidRPr="00703AC0">
        <w:t xml:space="preserve">με ηλεκτρονικό τρόπο </w:t>
      </w:r>
      <w:r w:rsidR="004530C2" w:rsidRPr="00696223">
        <w:t xml:space="preserve">(από το Ακαδημαϊκό τους </w:t>
      </w:r>
      <w:r w:rsidR="004530C2" w:rsidRPr="00696223">
        <w:rPr>
          <w:lang w:val="en-US"/>
        </w:rPr>
        <w:t>email</w:t>
      </w:r>
      <w:r w:rsidR="004530C2" w:rsidRPr="00696223">
        <w:t>)</w:t>
      </w:r>
      <w:r w:rsidR="004530C2" w:rsidRPr="00703AC0">
        <w:t xml:space="preserve"> </w:t>
      </w:r>
      <w:r w:rsidR="00CE101B" w:rsidRPr="00703AC0">
        <w:t xml:space="preserve">στο </w:t>
      </w:r>
      <w:r w:rsidR="00CE101B" w:rsidRPr="00703AC0">
        <w:rPr>
          <w:lang w:val="en-US"/>
        </w:rPr>
        <w:t>email</w:t>
      </w:r>
      <w:r w:rsidR="00CE101B" w:rsidRPr="00703AC0">
        <w:t xml:space="preserve"> </w:t>
      </w:r>
      <w:hyperlink r:id="rId9" w:history="1">
        <w:r w:rsidR="00CB315A" w:rsidRPr="00AC6282">
          <w:rPr>
            <w:rStyle w:val="-"/>
            <w:lang w:val="en-US"/>
          </w:rPr>
          <w:t>saet</w:t>
        </w:r>
        <w:r w:rsidR="00CB315A" w:rsidRPr="00AC6282">
          <w:rPr>
            <w:rStyle w:val="-"/>
          </w:rPr>
          <w:t>@</w:t>
        </w:r>
        <w:r w:rsidR="00CB315A" w:rsidRPr="00AC6282">
          <w:rPr>
            <w:rStyle w:val="-"/>
            <w:lang w:val="en-US"/>
          </w:rPr>
          <w:t>uniwa</w:t>
        </w:r>
        <w:r w:rsidR="00CB315A" w:rsidRPr="00AC6282">
          <w:rPr>
            <w:rStyle w:val="-"/>
          </w:rPr>
          <w:t>.</w:t>
        </w:r>
        <w:r w:rsidR="00CB315A" w:rsidRPr="00AC6282">
          <w:rPr>
            <w:rStyle w:val="-"/>
            <w:lang w:val="en-US"/>
          </w:rPr>
          <w:t>gr</w:t>
        </w:r>
      </w:hyperlink>
      <w:r w:rsidR="00CB315A">
        <w:t xml:space="preserve"> και υποχρεωτική κοινοποίηση στον Ακαδημαϊκό Υπεύθυνο του Τμήματος, στο </w:t>
      </w:r>
      <w:r w:rsidR="00CB315A">
        <w:rPr>
          <w:lang w:val="en-US"/>
        </w:rPr>
        <w:t>email</w:t>
      </w:r>
      <w:r w:rsidR="00CB315A">
        <w:t xml:space="preserve"> </w:t>
      </w:r>
      <w:hyperlink r:id="rId10" w:history="1">
        <w:r w:rsidR="008C121F" w:rsidRPr="00767A0D">
          <w:rPr>
            <w:rStyle w:val="-"/>
            <w:lang w:val="en-US"/>
          </w:rPr>
          <w:t>leokar</w:t>
        </w:r>
        <w:r w:rsidR="008C121F" w:rsidRPr="00767A0D">
          <w:rPr>
            <w:rStyle w:val="-"/>
          </w:rPr>
          <w:t>@</w:t>
        </w:r>
        <w:r w:rsidR="008C121F" w:rsidRPr="00767A0D">
          <w:rPr>
            <w:rStyle w:val="-"/>
            <w:lang w:val="en-US"/>
          </w:rPr>
          <w:t>uniwa</w:t>
        </w:r>
        <w:r w:rsidR="008C121F" w:rsidRPr="00767A0D">
          <w:rPr>
            <w:rStyle w:val="-"/>
          </w:rPr>
          <w:t>.</w:t>
        </w:r>
        <w:r w:rsidR="008C121F" w:rsidRPr="00767A0D">
          <w:rPr>
            <w:rStyle w:val="-"/>
            <w:lang w:val="en-US"/>
          </w:rPr>
          <w:t>gr</w:t>
        </w:r>
      </w:hyperlink>
      <w:r w:rsidR="008C121F">
        <w:t xml:space="preserve"> και </w:t>
      </w:r>
      <w:hyperlink r:id="rId11" w:history="1">
        <w:r w:rsidR="008C121F" w:rsidRPr="00767A0D">
          <w:rPr>
            <w:rStyle w:val="-"/>
            <w:rFonts w:eastAsia="Times New Roman" w:cs="Calibri"/>
            <w:lang w:val="en-US"/>
          </w:rPr>
          <w:t>vkokla</w:t>
        </w:r>
        <w:r w:rsidR="008C121F" w:rsidRPr="00767A0D">
          <w:rPr>
            <w:rStyle w:val="-"/>
            <w:rFonts w:eastAsia="Times New Roman" w:cs="Calibri"/>
          </w:rPr>
          <w:t>@</w:t>
        </w:r>
        <w:r w:rsidR="008C121F" w:rsidRPr="00767A0D">
          <w:rPr>
            <w:rStyle w:val="-"/>
            <w:rFonts w:eastAsia="Times New Roman" w:cs="Calibri"/>
            <w:lang w:val="en-US"/>
          </w:rPr>
          <w:t>uniwa</w:t>
        </w:r>
        <w:r w:rsidR="008C121F" w:rsidRPr="00767A0D">
          <w:rPr>
            <w:rStyle w:val="-"/>
            <w:rFonts w:eastAsia="Times New Roman" w:cs="Calibri"/>
          </w:rPr>
          <w:t>.</w:t>
        </w:r>
        <w:r w:rsidR="008C121F" w:rsidRPr="00767A0D">
          <w:rPr>
            <w:rStyle w:val="-"/>
            <w:rFonts w:eastAsia="Times New Roman" w:cs="Calibri"/>
            <w:lang w:val="en-US"/>
          </w:rPr>
          <w:t>gr</w:t>
        </w:r>
      </w:hyperlink>
      <w:r w:rsidR="008C121F">
        <w:rPr>
          <w:rFonts w:eastAsia="Times New Roman" w:cs="Calibri"/>
        </w:rPr>
        <w:t xml:space="preserve"> </w:t>
      </w:r>
      <w:r w:rsidR="00E21E2D" w:rsidRPr="00703AC0">
        <w:rPr>
          <w:b/>
        </w:rPr>
        <w:t xml:space="preserve">μέχρι και την </w:t>
      </w:r>
      <w:r w:rsidR="008C121F">
        <w:rPr>
          <w:b/>
        </w:rPr>
        <w:t>Τετάρτη</w:t>
      </w:r>
      <w:r w:rsidR="00E21E2D" w:rsidRPr="002E3C9A">
        <w:rPr>
          <w:b/>
        </w:rPr>
        <w:t xml:space="preserve"> </w:t>
      </w:r>
      <w:r w:rsidR="008C121F">
        <w:rPr>
          <w:b/>
        </w:rPr>
        <w:t>21</w:t>
      </w:r>
      <w:r w:rsidR="00E21E2D" w:rsidRPr="002E3C9A">
        <w:rPr>
          <w:b/>
        </w:rPr>
        <w:t>/</w:t>
      </w:r>
      <w:r w:rsidR="00117C30">
        <w:rPr>
          <w:b/>
        </w:rPr>
        <w:t>0</w:t>
      </w:r>
      <w:r w:rsidR="008C121F">
        <w:rPr>
          <w:b/>
        </w:rPr>
        <w:t>7</w:t>
      </w:r>
      <w:r w:rsidR="00E21E2D" w:rsidRPr="002E3C9A">
        <w:rPr>
          <w:b/>
        </w:rPr>
        <w:t>/202</w:t>
      </w:r>
      <w:r w:rsidR="00117C30">
        <w:rPr>
          <w:b/>
        </w:rPr>
        <w:t>1</w:t>
      </w:r>
      <w:r w:rsidR="00E21E2D">
        <w:rPr>
          <w:b/>
        </w:rPr>
        <w:t xml:space="preserve"> </w:t>
      </w:r>
      <w:r w:rsidR="00696223">
        <w:rPr>
          <w:b/>
        </w:rPr>
        <w:t xml:space="preserve">αίτηση, αναγράφοντας ως θέμα «Πρακτική Άσκηση μέσω ΕΣΠΑ» </w:t>
      </w:r>
      <w:r w:rsidR="00696223" w:rsidRPr="00703AC0">
        <w:t>τα εξής:</w:t>
      </w:r>
    </w:p>
    <w:p w:rsidR="00241870" w:rsidRDefault="00241870" w:rsidP="00696223">
      <w:pPr>
        <w:spacing w:line="360" w:lineRule="auto"/>
        <w:jc w:val="both"/>
      </w:pPr>
    </w:p>
    <w:p w:rsidR="00696223" w:rsidRPr="00696223" w:rsidRDefault="00696223" w:rsidP="00696223">
      <w:pPr>
        <w:spacing w:line="360" w:lineRule="auto"/>
        <w:jc w:val="both"/>
        <w:rPr>
          <w:b/>
        </w:rPr>
      </w:pPr>
    </w:p>
    <w:p w:rsidR="0092010F" w:rsidRDefault="0092010F" w:rsidP="003737F2">
      <w:pPr>
        <w:pStyle w:val="a3"/>
        <w:numPr>
          <w:ilvl w:val="0"/>
          <w:numId w:val="1"/>
        </w:numPr>
        <w:spacing w:line="360" w:lineRule="auto"/>
        <w:jc w:val="both"/>
      </w:pPr>
      <w:r w:rsidRPr="004530C2">
        <w:t>Αίτηση συμμετοχής</w:t>
      </w:r>
      <w:r w:rsidR="004530C2">
        <w:t xml:space="preserve"> </w:t>
      </w:r>
      <w:r w:rsidR="00241870" w:rsidRPr="00241870">
        <w:t>(με δήλωση Φορέα</w:t>
      </w:r>
      <w:r w:rsidR="00155022">
        <w:t xml:space="preserve"> ή Ειδικότητα</w:t>
      </w:r>
      <w:r w:rsidR="00241870" w:rsidRPr="00241870">
        <w:t xml:space="preserve"> προτίμησης)</w:t>
      </w:r>
      <w:r w:rsidR="00241870">
        <w:t>.</w:t>
      </w:r>
    </w:p>
    <w:p w:rsidR="00241870" w:rsidRDefault="00241870" w:rsidP="00241870">
      <w:pPr>
        <w:pStyle w:val="a3"/>
        <w:numPr>
          <w:ilvl w:val="0"/>
          <w:numId w:val="1"/>
        </w:numPr>
        <w:spacing w:before="120" w:after="120" w:line="360" w:lineRule="auto"/>
      </w:pPr>
      <w:r>
        <w:t>Αναλυτική Βαθμολογία</w:t>
      </w:r>
    </w:p>
    <w:p w:rsidR="004530C2" w:rsidRDefault="00241870" w:rsidP="0068431B">
      <w:pPr>
        <w:spacing w:before="120" w:after="120" w:line="360" w:lineRule="auto"/>
        <w:ind w:firstLine="720"/>
      </w:pPr>
      <w:r>
        <w:t xml:space="preserve"> </w:t>
      </w:r>
      <w:r w:rsidR="004530C2" w:rsidRPr="0068431B">
        <w:t xml:space="preserve">Θα ακολουθήσει απαντητικό </w:t>
      </w:r>
      <w:r w:rsidR="004530C2" w:rsidRPr="0068431B">
        <w:rPr>
          <w:lang w:val="en-US"/>
        </w:rPr>
        <w:t>email</w:t>
      </w:r>
      <w:r w:rsidR="004530C2" w:rsidRPr="0068431B">
        <w:t xml:space="preserve"> από τη Γραμματεία ως αποδεικτικό παραλαβής της αίτησης.</w:t>
      </w:r>
    </w:p>
    <w:p w:rsidR="001E1CD5" w:rsidRDefault="001E1CD5" w:rsidP="00E21E2D">
      <w:pPr>
        <w:pStyle w:val="yiv6819271336msonormal"/>
        <w:shd w:val="clear" w:color="auto" w:fill="FFFFFF"/>
        <w:spacing w:before="0" w:beforeAutospacing="0" w:after="0" w:afterAutospacing="0" w:line="360" w:lineRule="auto"/>
        <w:rPr>
          <w:rFonts w:asciiTheme="minorHAnsi" w:eastAsiaTheme="minorEastAsia" w:hAnsiTheme="minorHAnsi" w:cstheme="minorBidi"/>
          <w:sz w:val="22"/>
          <w:szCs w:val="22"/>
        </w:rPr>
      </w:pPr>
      <w:r w:rsidRPr="001E1CD5">
        <w:rPr>
          <w:rFonts w:asciiTheme="minorHAnsi" w:eastAsiaTheme="minorEastAsia" w:hAnsiTheme="minorHAnsi" w:cstheme="minorBidi"/>
          <w:sz w:val="22"/>
          <w:szCs w:val="22"/>
        </w:rPr>
        <w:t>Η τήρηση των παραπάνω ημερομηνιών είναι δεσμευτική για όλους/λες και δεν προβλέπεται καμία παράταση ή τροποποίηση.</w:t>
      </w:r>
      <w:r>
        <w:rPr>
          <w:rFonts w:asciiTheme="minorHAnsi" w:eastAsiaTheme="minorEastAsia" w:hAnsiTheme="minorHAnsi" w:cstheme="minorBidi"/>
          <w:sz w:val="22"/>
          <w:szCs w:val="22"/>
        </w:rPr>
        <w:br/>
      </w:r>
    </w:p>
    <w:p w:rsidR="001E1CD5" w:rsidRPr="001E1CD5" w:rsidRDefault="001E1CD5" w:rsidP="00E21E2D">
      <w:pPr>
        <w:pStyle w:val="yiv6819271336msonormal"/>
        <w:shd w:val="clear" w:color="auto" w:fill="FFFFFF"/>
        <w:spacing w:before="0" w:beforeAutospacing="0" w:after="0" w:afterAutospacing="0" w:line="360" w:lineRule="auto"/>
        <w:rPr>
          <w:rFonts w:asciiTheme="minorHAnsi" w:eastAsiaTheme="minorEastAsia" w:hAnsiTheme="minorHAnsi" w:cstheme="minorBidi"/>
          <w:b/>
          <w:sz w:val="22"/>
          <w:szCs w:val="22"/>
          <w:u w:val="single"/>
        </w:rPr>
      </w:pPr>
      <w:r w:rsidRPr="001E1CD5">
        <w:rPr>
          <w:rFonts w:asciiTheme="minorHAnsi" w:eastAsiaTheme="minorEastAsia" w:hAnsiTheme="minorHAnsi" w:cstheme="minorBidi"/>
          <w:b/>
          <w:sz w:val="22"/>
          <w:szCs w:val="22"/>
          <w:u w:val="single"/>
        </w:rPr>
        <w:t>Προϋποθέσεις για συμμετοχή στην διαδικασία πληρούν οι φοιτητές που έχουν ολοκληρώσει επιτυχώς τα 2/3 των μαθημάτων και ταυτόχρονα δεν οφείλουν περισσότερα από δύο (2) μαθήματα ειδικότητας Συντήρησης (ένα μάθημα ειδικότητας θεωρείται ολοκληρωμένο όταν υπάρχει βαθμός στην θεωρία και το εργαστήριο), στην αντίστοιχη κατεύθυνση που έχουν επιλέξει. Δεν μπορεί να πραγματοποιηθεί Πρακτική Άσκηση σε ειδικότητα που δεν υπάρχει βαθμός ολοκλήρωσης στο αντίστοιχο μάθημα ειδικότητας του Τμήματος.</w:t>
      </w:r>
    </w:p>
    <w:p w:rsidR="001E1CD5" w:rsidRDefault="001E1CD5" w:rsidP="00E21E2D">
      <w:pPr>
        <w:pStyle w:val="yiv6819271336msonormal"/>
        <w:shd w:val="clear" w:color="auto" w:fill="FFFFFF"/>
        <w:spacing w:before="0" w:beforeAutospacing="0" w:after="0" w:afterAutospacing="0" w:line="360" w:lineRule="auto"/>
        <w:rPr>
          <w:rFonts w:asciiTheme="minorHAnsi" w:eastAsiaTheme="minorEastAsia" w:hAnsiTheme="minorHAnsi" w:cstheme="minorBidi"/>
          <w:sz w:val="22"/>
          <w:szCs w:val="22"/>
        </w:rPr>
      </w:pPr>
    </w:p>
    <w:p w:rsidR="001E1CD5" w:rsidRDefault="001E1CD5" w:rsidP="00E21E2D">
      <w:pPr>
        <w:pStyle w:val="yiv6819271336msonormal"/>
        <w:shd w:val="clear" w:color="auto" w:fill="FFFFFF"/>
        <w:spacing w:before="0" w:beforeAutospacing="0" w:after="0" w:afterAutospacing="0" w:line="360" w:lineRule="auto"/>
        <w:rPr>
          <w:rFonts w:asciiTheme="minorHAnsi" w:eastAsiaTheme="minorEastAsia" w:hAnsiTheme="minorHAnsi" w:cstheme="minorBidi"/>
          <w:sz w:val="22"/>
          <w:szCs w:val="22"/>
        </w:rPr>
      </w:pPr>
      <w:r w:rsidRPr="001E1CD5">
        <w:rPr>
          <w:rFonts w:asciiTheme="minorHAnsi" w:eastAsiaTheme="minorEastAsia" w:hAnsiTheme="minorHAnsi" w:cstheme="minorBidi"/>
          <w:sz w:val="22"/>
          <w:szCs w:val="22"/>
        </w:rPr>
        <w:t>Η επιλογή των φοιτητών θα γίνει με τα εξής κριτήρια:</w:t>
      </w:r>
    </w:p>
    <w:p w:rsidR="001E1CD5" w:rsidRDefault="001E1CD5" w:rsidP="001E1CD5">
      <w:pPr>
        <w:pStyle w:val="yiv6819271336msonormal"/>
        <w:shd w:val="clear" w:color="auto" w:fill="FFFFFF"/>
        <w:spacing w:before="0" w:beforeAutospacing="0" w:after="0" w:afterAutospacing="0" w:line="360" w:lineRule="auto"/>
        <w:rPr>
          <w:rFonts w:asciiTheme="minorHAnsi" w:hAnsiTheme="minorHAnsi"/>
          <w:b/>
          <w:bCs/>
          <w:color w:val="000000"/>
          <w:sz w:val="22"/>
          <w:szCs w:val="22"/>
        </w:rPr>
      </w:pPr>
      <w:r w:rsidRPr="001E1CD5">
        <w:rPr>
          <w:rFonts w:asciiTheme="minorHAnsi" w:eastAsiaTheme="minorEastAsia" w:hAnsiTheme="minorHAnsi" w:cstheme="minorBidi"/>
          <w:sz w:val="22"/>
          <w:szCs w:val="22"/>
        </w:rPr>
        <w:t xml:space="preserve"> </w:t>
      </w:r>
    </w:p>
    <w:p w:rsidR="001E1CD5" w:rsidRDefault="001E1CD5" w:rsidP="001E1CD5">
      <w:pPr>
        <w:pStyle w:val="yiv6819271336msonormal"/>
        <w:shd w:val="clear" w:color="auto" w:fill="FFFFFF"/>
        <w:spacing w:before="0" w:beforeAutospacing="0" w:after="0" w:afterAutospacing="0" w:line="360" w:lineRule="auto"/>
        <w:rPr>
          <w:rFonts w:asciiTheme="minorHAnsi" w:hAnsiTheme="minorHAnsi"/>
          <w:b/>
          <w:bCs/>
          <w:color w:val="92D050"/>
          <w:sz w:val="36"/>
          <w:szCs w:val="36"/>
          <w:u w:val="single"/>
        </w:rPr>
      </w:pPr>
      <w:r w:rsidRPr="001E1CD5">
        <w:rPr>
          <w:rFonts w:asciiTheme="minorHAnsi" w:hAnsiTheme="minorHAnsi"/>
          <w:b/>
          <w:bCs/>
          <w:color w:val="92D050"/>
          <w:sz w:val="36"/>
          <w:szCs w:val="36"/>
          <w:u w:val="single"/>
        </w:rPr>
        <w:t>ΠΙΝΑΚΑΣ ΚΡΙΤΗΡΙΩΝ</w:t>
      </w:r>
    </w:p>
    <w:tbl>
      <w:tblPr>
        <w:tblpPr w:leftFromText="180" w:rightFromText="180" w:bottomFromText="200" w:vertAnchor="text" w:horzAnchor="margin"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1776"/>
      </w:tblGrid>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240" w:lineRule="auto"/>
              <w:ind w:right="-99"/>
              <w:jc w:val="center"/>
              <w:rPr>
                <w:rFonts w:ascii="Cambria" w:eastAsia="Times New Roman" w:hAnsi="Cambria" w:cs="Arial"/>
                <w:b/>
                <w:bCs/>
                <w:color w:val="000000"/>
                <w:sz w:val="24"/>
                <w:szCs w:val="24"/>
              </w:rPr>
            </w:pPr>
            <w:r>
              <w:rPr>
                <w:rFonts w:ascii="Cambria" w:eastAsia="Times New Roman" w:hAnsi="Cambria" w:cs="Arial"/>
                <w:b/>
                <w:bCs/>
                <w:color w:val="000000"/>
                <w:sz w:val="24"/>
                <w:szCs w:val="24"/>
              </w:rPr>
              <w:t>ΚΡΙΤΗΡΙΑ</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240" w:lineRule="auto"/>
              <w:ind w:right="-99"/>
              <w:jc w:val="center"/>
              <w:rPr>
                <w:rFonts w:ascii="Cambria" w:eastAsia="Times New Roman" w:hAnsi="Cambria" w:cs="Arial"/>
                <w:b/>
                <w:bCs/>
                <w:color w:val="000000"/>
                <w:sz w:val="24"/>
                <w:szCs w:val="24"/>
              </w:rPr>
            </w:pPr>
            <w:r>
              <w:rPr>
                <w:rFonts w:ascii="Cambria" w:eastAsia="Times New Roman" w:hAnsi="Cambria" w:cs="Arial"/>
                <w:b/>
                <w:bCs/>
                <w:color w:val="000000"/>
                <w:sz w:val="24"/>
                <w:szCs w:val="24"/>
              </w:rPr>
              <w:t>ΜΟΡΙΑ</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1"/>
                <w:numId w:val="4"/>
              </w:numPr>
              <w:spacing w:after="0"/>
              <w:ind w:right="175"/>
              <w:jc w:val="both"/>
              <w:rPr>
                <w:rFonts w:ascii="Cambria" w:eastAsia="Times New Roman" w:hAnsi="Cambria" w:cs="Arial"/>
                <w:bCs/>
                <w:color w:val="000000"/>
                <w:sz w:val="24"/>
                <w:szCs w:val="24"/>
              </w:rPr>
            </w:pPr>
            <w:r>
              <w:rPr>
                <w:rFonts w:ascii="Cambria" w:eastAsia="Times New Roman" w:hAnsi="Cambria" w:cs="Arial"/>
                <w:bCs/>
                <w:color w:val="000000"/>
                <w:sz w:val="24"/>
                <w:szCs w:val="24"/>
              </w:rPr>
              <w:t>Ο βαθμός του φοιτητή/</w:t>
            </w:r>
            <w:proofErr w:type="spellStart"/>
            <w:r>
              <w:rPr>
                <w:rFonts w:ascii="Cambria" w:eastAsia="Times New Roman" w:hAnsi="Cambria" w:cs="Arial"/>
                <w:bCs/>
                <w:color w:val="000000"/>
                <w:sz w:val="24"/>
                <w:szCs w:val="24"/>
              </w:rPr>
              <w:t>τριας</w:t>
            </w:r>
            <w:proofErr w:type="spellEnd"/>
            <w:r>
              <w:rPr>
                <w:rFonts w:ascii="Cambria" w:eastAsia="Times New Roman" w:hAnsi="Cambria" w:cs="Arial"/>
                <w:bCs/>
                <w:color w:val="000000"/>
                <w:sz w:val="24"/>
                <w:szCs w:val="24"/>
              </w:rPr>
              <w:t xml:space="preserve"> στο αντίστοιχο μάθημα εξειδίκευσης στο οποίο θα πραγματοποιηθεί η ΠΑ  </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30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1"/>
                <w:numId w:val="4"/>
              </w:numPr>
              <w:spacing w:after="0"/>
              <w:ind w:right="175"/>
              <w:jc w:val="both"/>
              <w:rPr>
                <w:rFonts w:ascii="Cambria" w:eastAsia="Times New Roman" w:hAnsi="Cambria" w:cs="Arial"/>
                <w:bCs/>
                <w:sz w:val="24"/>
                <w:szCs w:val="24"/>
              </w:rPr>
            </w:pPr>
            <w:r>
              <w:rPr>
                <w:rFonts w:ascii="Cambria" w:eastAsia="Times New Roman" w:hAnsi="Cambria" w:cs="Arial"/>
                <w:bCs/>
                <w:color w:val="000000"/>
                <w:sz w:val="24"/>
                <w:szCs w:val="24"/>
              </w:rPr>
              <w:t xml:space="preserve">Η δυνατότητα – επιθυμία εκπόνησης πτυχιακής εργασίας με θέμα που θα </w:t>
            </w:r>
            <w:r>
              <w:rPr>
                <w:rFonts w:ascii="Cambria" w:eastAsia="Times New Roman" w:hAnsi="Cambria" w:cs="Arial"/>
                <w:bCs/>
                <w:sz w:val="24"/>
                <w:szCs w:val="24"/>
              </w:rPr>
              <w:t xml:space="preserve">πραγματευθεί κατά τη </w:t>
            </w:r>
            <w:r>
              <w:rPr>
                <w:rFonts w:ascii="Cambria" w:eastAsia="Times New Roman" w:hAnsi="Cambria" w:cs="Arial"/>
                <w:bCs/>
                <w:sz w:val="24"/>
                <w:szCs w:val="24"/>
              </w:rPr>
              <w:lastRenderedPageBreak/>
              <w:t>διάρκεια της ΠΑ στον συγκεκριμένο φορέα</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lastRenderedPageBreak/>
              <w:t>10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0"/>
                <w:numId w:val="5"/>
              </w:numPr>
              <w:spacing w:after="0"/>
              <w:ind w:right="175"/>
              <w:jc w:val="both"/>
              <w:rPr>
                <w:rFonts w:ascii="Cambria" w:eastAsia="Times New Roman" w:hAnsi="Cambria" w:cs="Arial"/>
                <w:bCs/>
                <w:color w:val="000000"/>
                <w:sz w:val="24"/>
                <w:szCs w:val="24"/>
              </w:rPr>
            </w:pPr>
            <w:r>
              <w:rPr>
                <w:rFonts w:ascii="Cambria" w:eastAsia="Times New Roman" w:hAnsi="Cambria" w:cs="Arial"/>
                <w:bCs/>
                <w:color w:val="000000"/>
                <w:sz w:val="24"/>
                <w:szCs w:val="24"/>
              </w:rPr>
              <w:t>Ο αριθμός μαθημάτων που έχει ολοκληρώσει ο φοιτητής/</w:t>
            </w:r>
            <w:proofErr w:type="spellStart"/>
            <w:r>
              <w:rPr>
                <w:rFonts w:ascii="Cambria" w:eastAsia="Times New Roman" w:hAnsi="Cambria" w:cs="Arial"/>
                <w:bCs/>
                <w:color w:val="000000"/>
                <w:sz w:val="24"/>
                <w:szCs w:val="24"/>
              </w:rPr>
              <w:t>τρια</w:t>
            </w:r>
            <w:proofErr w:type="spellEnd"/>
            <w:r>
              <w:rPr>
                <w:rFonts w:ascii="Cambria" w:eastAsia="Times New Roman" w:hAnsi="Cambria" w:cs="Arial"/>
                <w:bCs/>
                <w:color w:val="000000"/>
                <w:sz w:val="24"/>
                <w:szCs w:val="24"/>
              </w:rPr>
              <w:t xml:space="preserve"> όταν υποβάλει την  αίτηση</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10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0"/>
                <w:numId w:val="5"/>
              </w:numPr>
              <w:spacing w:after="0"/>
              <w:ind w:right="175"/>
              <w:jc w:val="both"/>
              <w:rPr>
                <w:rFonts w:ascii="Cambria" w:eastAsia="Times New Roman" w:hAnsi="Cambria" w:cs="Arial"/>
                <w:bCs/>
                <w:color w:val="000000"/>
                <w:sz w:val="24"/>
                <w:szCs w:val="24"/>
              </w:rPr>
            </w:pPr>
            <w:r>
              <w:rPr>
                <w:rFonts w:ascii="Cambria" w:eastAsia="Times New Roman" w:hAnsi="Cambria" w:cs="Arial"/>
                <w:bCs/>
                <w:color w:val="000000"/>
                <w:sz w:val="24"/>
                <w:szCs w:val="24"/>
              </w:rPr>
              <w:t>Το εξάμηνο σπουδών στο οποίο είναι εγγεγραμμένος ο φοιτητής/</w:t>
            </w:r>
            <w:proofErr w:type="spellStart"/>
            <w:r>
              <w:rPr>
                <w:rFonts w:ascii="Cambria" w:eastAsia="Times New Roman" w:hAnsi="Cambria" w:cs="Arial"/>
                <w:bCs/>
                <w:color w:val="000000"/>
                <w:sz w:val="24"/>
                <w:szCs w:val="24"/>
              </w:rPr>
              <w:t>τρια</w:t>
            </w:r>
            <w:proofErr w:type="spellEnd"/>
            <w:r>
              <w:rPr>
                <w:rFonts w:ascii="Cambria" w:eastAsia="Times New Roman" w:hAnsi="Cambria" w:cs="Arial"/>
                <w:bCs/>
                <w:color w:val="000000"/>
                <w:sz w:val="24"/>
                <w:szCs w:val="24"/>
              </w:rPr>
              <w:t xml:space="preserve"> (υψηλότερη </w:t>
            </w:r>
            <w:proofErr w:type="spellStart"/>
            <w:r>
              <w:rPr>
                <w:rFonts w:ascii="Cambria" w:eastAsia="Times New Roman" w:hAnsi="Cambria" w:cs="Arial"/>
                <w:bCs/>
                <w:color w:val="000000"/>
                <w:sz w:val="24"/>
                <w:szCs w:val="24"/>
              </w:rPr>
              <w:t>μοριοδότηση</w:t>
            </w:r>
            <w:proofErr w:type="spellEnd"/>
            <w:r>
              <w:rPr>
                <w:rFonts w:ascii="Cambria" w:eastAsia="Times New Roman" w:hAnsi="Cambria" w:cs="Arial"/>
                <w:bCs/>
                <w:color w:val="000000"/>
                <w:sz w:val="24"/>
                <w:szCs w:val="24"/>
              </w:rPr>
              <w:t xml:space="preserve"> στο Η’ εξάμηνο και μικρότερη στο Ην)</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10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0"/>
                <w:numId w:val="5"/>
              </w:numPr>
              <w:shd w:val="clear" w:color="auto" w:fill="FFFFFF"/>
              <w:spacing w:after="0"/>
              <w:ind w:left="794" w:right="176" w:hanging="357"/>
              <w:rPr>
                <w:rFonts w:ascii="Cambria" w:eastAsiaTheme="minorHAnsi" w:hAnsi="Cambria" w:cs="Arial"/>
                <w:sz w:val="24"/>
                <w:szCs w:val="24"/>
              </w:rPr>
            </w:pPr>
            <w:r>
              <w:rPr>
                <w:rFonts w:ascii="Cambria" w:eastAsiaTheme="minorHAnsi" w:hAnsi="Cambria" w:cs="Arial"/>
                <w:sz w:val="24"/>
                <w:szCs w:val="24"/>
              </w:rPr>
              <w:t>Κοινωνικά κριτήρια (πχ. θέματα υγείας καταγεγραμμένα στον φάκελο του φοιτητή/</w:t>
            </w:r>
            <w:proofErr w:type="spellStart"/>
            <w:r>
              <w:rPr>
                <w:rFonts w:ascii="Cambria" w:eastAsiaTheme="minorHAnsi" w:hAnsi="Cambria" w:cs="Arial"/>
                <w:sz w:val="24"/>
                <w:szCs w:val="24"/>
              </w:rPr>
              <w:t>τριας</w:t>
            </w:r>
            <w:proofErr w:type="spellEnd"/>
            <w:r>
              <w:rPr>
                <w:rFonts w:ascii="Cambria" w:eastAsiaTheme="minorHAnsi" w:hAnsi="Cambria" w:cs="Arial"/>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10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0"/>
                <w:numId w:val="5"/>
              </w:numPr>
              <w:shd w:val="clear" w:color="auto" w:fill="FFFFFF"/>
              <w:spacing w:after="0"/>
              <w:ind w:left="794" w:right="176" w:hanging="357"/>
              <w:rPr>
                <w:rFonts w:ascii="Cambria" w:eastAsiaTheme="minorHAnsi" w:hAnsi="Cambria" w:cs="Arial"/>
                <w:sz w:val="24"/>
                <w:szCs w:val="24"/>
              </w:rPr>
            </w:pPr>
            <w:r>
              <w:rPr>
                <w:rFonts w:ascii="Cambria" w:eastAsiaTheme="minorHAnsi" w:hAnsi="Cambria" w:cs="Arial"/>
                <w:sz w:val="24"/>
                <w:szCs w:val="24"/>
              </w:rPr>
              <w:t xml:space="preserve">Εισοδηματικά Κριτήρια </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10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BF093F">
            <w:pPr>
              <w:numPr>
                <w:ilvl w:val="0"/>
                <w:numId w:val="5"/>
              </w:numPr>
              <w:shd w:val="clear" w:color="auto" w:fill="FFFFFF"/>
              <w:spacing w:after="0"/>
              <w:ind w:left="794" w:right="176" w:hanging="357"/>
              <w:rPr>
                <w:rFonts w:ascii="Cambria" w:eastAsiaTheme="minorHAnsi" w:hAnsi="Cambria" w:cs="Arial"/>
                <w:sz w:val="24"/>
                <w:szCs w:val="24"/>
              </w:rPr>
            </w:pPr>
            <w:r>
              <w:rPr>
                <w:rFonts w:ascii="Cambria" w:eastAsiaTheme="minorHAnsi" w:hAnsi="Cambria" w:cs="Arial"/>
                <w:sz w:val="24"/>
                <w:szCs w:val="24"/>
              </w:rPr>
              <w:t>Ανάγκη κάλυψης διαμονής και διατροφής σε Φορείς Υποδοχής – εκτός της έδρας του ασκούμενου.</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36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20</w:t>
            </w:r>
          </w:p>
        </w:tc>
      </w:tr>
      <w:tr w:rsidR="00BF093F" w:rsidTr="00BF093F">
        <w:tc>
          <w:tcPr>
            <w:tcW w:w="6746" w:type="dxa"/>
            <w:tcBorders>
              <w:top w:val="single" w:sz="4" w:space="0" w:color="auto"/>
              <w:left w:val="single" w:sz="4" w:space="0" w:color="auto"/>
              <w:bottom w:val="single" w:sz="4" w:space="0" w:color="auto"/>
              <w:right w:val="single" w:sz="4" w:space="0" w:color="auto"/>
            </w:tcBorders>
            <w:hideMark/>
          </w:tcPr>
          <w:p w:rsidR="00BF093F" w:rsidRDefault="00BF093F" w:rsidP="00CF7540">
            <w:pPr>
              <w:shd w:val="clear" w:color="auto" w:fill="FFFFFF"/>
              <w:spacing w:before="100" w:beforeAutospacing="1" w:after="100" w:afterAutospacing="1"/>
              <w:ind w:left="796" w:right="175"/>
              <w:jc w:val="right"/>
              <w:rPr>
                <w:rFonts w:ascii="Cambria" w:eastAsiaTheme="minorHAnsi" w:hAnsi="Cambria" w:cs="Arial"/>
                <w:b/>
                <w:sz w:val="24"/>
                <w:szCs w:val="24"/>
              </w:rPr>
            </w:pPr>
            <w:r>
              <w:rPr>
                <w:rFonts w:ascii="Cambria" w:eastAsiaTheme="minorHAnsi" w:hAnsi="Cambria" w:cs="Arial"/>
                <w:b/>
                <w:sz w:val="24"/>
                <w:szCs w:val="24"/>
              </w:rPr>
              <w:t xml:space="preserve">Σύνολο Μορίων </w:t>
            </w:r>
          </w:p>
        </w:tc>
        <w:tc>
          <w:tcPr>
            <w:tcW w:w="1776" w:type="dxa"/>
            <w:tcBorders>
              <w:top w:val="single" w:sz="4" w:space="0" w:color="auto"/>
              <w:left w:val="single" w:sz="4" w:space="0" w:color="auto"/>
              <w:bottom w:val="single" w:sz="4" w:space="0" w:color="auto"/>
              <w:right w:val="single" w:sz="4" w:space="0" w:color="auto"/>
            </w:tcBorders>
            <w:hideMark/>
          </w:tcPr>
          <w:p w:rsidR="00BF093F" w:rsidRDefault="00BF093F" w:rsidP="00CF7540">
            <w:pPr>
              <w:spacing w:after="0" w:line="240" w:lineRule="auto"/>
              <w:ind w:right="-99"/>
              <w:jc w:val="center"/>
              <w:rPr>
                <w:rFonts w:ascii="Cambria" w:eastAsia="Times New Roman" w:hAnsi="Cambria" w:cs="Arial"/>
                <w:bCs/>
                <w:color w:val="000000"/>
                <w:sz w:val="24"/>
                <w:szCs w:val="24"/>
              </w:rPr>
            </w:pPr>
            <w:r>
              <w:rPr>
                <w:rFonts w:ascii="Cambria" w:eastAsia="Times New Roman" w:hAnsi="Cambria" w:cs="Arial"/>
                <w:bCs/>
                <w:color w:val="000000"/>
                <w:sz w:val="24"/>
                <w:szCs w:val="24"/>
              </w:rPr>
              <w:t>100</w:t>
            </w:r>
          </w:p>
        </w:tc>
      </w:tr>
    </w:tbl>
    <w:p w:rsidR="00BF093F" w:rsidRPr="001E1CD5" w:rsidRDefault="00BF093F" w:rsidP="001E1CD5">
      <w:pPr>
        <w:pStyle w:val="yiv6819271336msonormal"/>
        <w:shd w:val="clear" w:color="auto" w:fill="FFFFFF"/>
        <w:spacing w:before="0" w:beforeAutospacing="0" w:after="0" w:afterAutospacing="0" w:line="360" w:lineRule="auto"/>
        <w:rPr>
          <w:rFonts w:asciiTheme="minorHAnsi" w:hAnsiTheme="minorHAnsi"/>
          <w:b/>
          <w:bCs/>
          <w:color w:val="92D050"/>
          <w:sz w:val="36"/>
          <w:szCs w:val="36"/>
          <w:u w:val="single"/>
        </w:rPr>
      </w:pPr>
    </w:p>
    <w:p w:rsidR="001E1CD5" w:rsidRDefault="001E1CD5" w:rsidP="001E1CD5">
      <w:pPr>
        <w:pStyle w:val="yiv6819271336msonormal"/>
        <w:shd w:val="clear" w:color="auto" w:fill="FFFFFF"/>
        <w:spacing w:before="0" w:beforeAutospacing="0" w:after="0" w:afterAutospacing="0" w:line="360" w:lineRule="auto"/>
        <w:rPr>
          <w:rFonts w:asciiTheme="minorHAnsi" w:hAnsiTheme="minorHAnsi"/>
          <w:b/>
          <w:bCs/>
          <w:color w:val="000000"/>
          <w:sz w:val="22"/>
          <w:szCs w:val="22"/>
        </w:rPr>
      </w:pPr>
    </w:p>
    <w:p w:rsidR="00340404" w:rsidRPr="00703AC0" w:rsidRDefault="001E1CD5" w:rsidP="001E1CD5">
      <w:pPr>
        <w:pStyle w:val="yiv6819271336msonormal"/>
        <w:shd w:val="clear" w:color="auto" w:fill="FFFFFF"/>
        <w:spacing w:before="0" w:beforeAutospacing="0" w:after="0" w:afterAutospacing="0" w:line="360" w:lineRule="auto"/>
        <w:rPr>
          <w:i/>
        </w:rPr>
      </w:pPr>
      <w:r w:rsidRPr="001E1CD5">
        <w:rPr>
          <w:rFonts w:asciiTheme="minorHAnsi" w:eastAsiaTheme="minorEastAsia" w:hAnsiTheme="minorHAnsi" w:cstheme="minorBidi"/>
          <w:sz w:val="22"/>
          <w:szCs w:val="22"/>
        </w:rPr>
        <w:t xml:space="preserve">ΑΜΕΑ και Άτομα που ανήκουν σε ευαίσθητες κοινωνικές ομάδες επιλέγονται κατά προτεραιότητα Τα αποτελέσματα θα ανακοινωθούν την </w:t>
      </w:r>
      <w:r w:rsidR="008C121F">
        <w:rPr>
          <w:rFonts w:asciiTheme="minorHAnsi" w:eastAsiaTheme="minorEastAsia" w:hAnsiTheme="minorHAnsi" w:cstheme="minorBidi"/>
          <w:sz w:val="22"/>
          <w:szCs w:val="22"/>
        </w:rPr>
        <w:t>Πέμπτη 22</w:t>
      </w:r>
      <w:r w:rsidRPr="001E1CD5">
        <w:rPr>
          <w:rFonts w:asciiTheme="minorHAnsi" w:eastAsiaTheme="minorEastAsia" w:hAnsiTheme="minorHAnsi" w:cstheme="minorBidi"/>
          <w:sz w:val="22"/>
          <w:szCs w:val="22"/>
        </w:rPr>
        <w:t>/0</w:t>
      </w:r>
      <w:r w:rsidR="008C121F">
        <w:rPr>
          <w:rFonts w:asciiTheme="minorHAnsi" w:eastAsiaTheme="minorEastAsia" w:hAnsiTheme="minorHAnsi" w:cstheme="minorBidi"/>
          <w:sz w:val="22"/>
          <w:szCs w:val="22"/>
        </w:rPr>
        <w:t>7</w:t>
      </w:r>
      <w:r w:rsidRPr="001E1CD5">
        <w:rPr>
          <w:rFonts w:asciiTheme="minorHAnsi" w:eastAsiaTheme="minorEastAsia" w:hAnsiTheme="minorHAnsi" w:cstheme="minorBidi"/>
          <w:sz w:val="22"/>
          <w:szCs w:val="22"/>
        </w:rPr>
        <w:t>/2021 στην ιστοσελίδα του Τμήματος</w:t>
      </w:r>
      <w:r>
        <w:t xml:space="preserve"> </w:t>
      </w:r>
      <w:r w:rsidRPr="001E1CD5">
        <w:rPr>
          <w:b/>
          <w:color w:val="92D050"/>
          <w:u w:val="single"/>
        </w:rPr>
        <w:t xml:space="preserve">( </w:t>
      </w:r>
      <w:proofErr w:type="spellStart"/>
      <w:r w:rsidRPr="001E1CD5">
        <w:rPr>
          <w:b/>
          <w:color w:val="92D050"/>
          <w:u w:val="single"/>
        </w:rPr>
        <w:t>link</w:t>
      </w:r>
      <w:proofErr w:type="spellEnd"/>
      <w:r w:rsidRPr="001E1CD5">
        <w:rPr>
          <w:b/>
          <w:color w:val="92D050"/>
          <w:u w:val="single"/>
        </w:rPr>
        <w:t xml:space="preserve"> ιστοσελίδας που αφορά στην ΠΑ του Τμήματος)</w:t>
      </w:r>
      <w:r w:rsidR="00117C30">
        <w:rPr>
          <w:i/>
        </w:rPr>
        <w:t xml:space="preserve"> </w:t>
      </w:r>
      <w:r w:rsidR="00117C30" w:rsidRPr="00117C30">
        <w:t xml:space="preserve">και </w:t>
      </w:r>
      <w:r w:rsidR="00117C30" w:rsidRPr="001E1CD5">
        <w:rPr>
          <w:rFonts w:asciiTheme="minorHAnsi" w:eastAsiaTheme="minorEastAsia" w:hAnsiTheme="minorHAnsi" w:cstheme="minorBidi"/>
          <w:sz w:val="22"/>
          <w:szCs w:val="22"/>
        </w:rPr>
        <w:t>στην ιστοσελίδα του Γραφείου Πρακτικής Άσκησης</w:t>
      </w:r>
      <w:r w:rsidR="00117C30">
        <w:rPr>
          <w:i/>
        </w:rPr>
        <w:t xml:space="preserve"> </w:t>
      </w:r>
      <w:r w:rsidR="00117C30" w:rsidRPr="00117C30">
        <w:t>(</w:t>
      </w:r>
      <w:hyperlink r:id="rId12" w:history="1">
        <w:r w:rsidR="00117C30">
          <w:rPr>
            <w:rStyle w:val="-"/>
          </w:rPr>
          <w:t>https://praktiki.uniwa.gr/</w:t>
        </w:r>
      </w:hyperlink>
      <w:r w:rsidR="00117C30">
        <w:t>)</w:t>
      </w:r>
    </w:p>
    <w:p w:rsidR="00B414DA" w:rsidRDefault="001E1CD5" w:rsidP="00B414DA">
      <w:pPr>
        <w:spacing w:line="360" w:lineRule="auto"/>
        <w:ind w:firstLine="720"/>
        <w:jc w:val="both"/>
      </w:pPr>
      <w:r>
        <w:br/>
      </w:r>
      <w:r w:rsidR="005534E3" w:rsidRPr="00703AC0">
        <w:rPr>
          <w:lang w:val="en-US"/>
        </w:rPr>
        <w:t>O</w:t>
      </w:r>
      <w:r w:rsidR="00703AC0">
        <w:t>ι</w:t>
      </w:r>
      <w:r w:rsidR="005534E3" w:rsidRPr="00703AC0">
        <w:t xml:space="preserve"> </w:t>
      </w:r>
      <w:r w:rsidR="00340404" w:rsidRPr="00703AC0">
        <w:t>φοιτητ</w:t>
      </w:r>
      <w:r w:rsidR="00703AC0">
        <w:t>ές</w:t>
      </w:r>
      <w:r w:rsidR="00340404" w:rsidRPr="00703AC0">
        <w:t xml:space="preserve"> </w:t>
      </w:r>
      <w:r w:rsidR="005534E3" w:rsidRPr="00703AC0">
        <w:t>που</w:t>
      </w:r>
      <w:r w:rsidR="00340404" w:rsidRPr="00703AC0">
        <w:t xml:space="preserve"> επιθυμ</w:t>
      </w:r>
      <w:r w:rsidR="00703AC0">
        <w:t>ούν</w:t>
      </w:r>
      <w:r w:rsidR="00340404" w:rsidRPr="00703AC0">
        <w:t xml:space="preserve"> να υποβάλ</w:t>
      </w:r>
      <w:r w:rsidR="00703AC0">
        <w:t>ουν</w:t>
      </w:r>
      <w:r w:rsidR="00340404" w:rsidRPr="00703AC0">
        <w:t xml:space="preserve"> ένσταση σχετικά με τα αποτελέσματα της αξιολόγησης, δικαιού</w:t>
      </w:r>
      <w:r w:rsidR="004530C2">
        <w:t>ν</w:t>
      </w:r>
      <w:r w:rsidR="00340404" w:rsidRPr="00703AC0">
        <w:t>ται να προσφύγ</w:t>
      </w:r>
      <w:r w:rsidR="00703AC0">
        <w:t>ουν</w:t>
      </w:r>
      <w:r w:rsidR="00340404" w:rsidRPr="00703AC0">
        <w:t xml:space="preserve"> εγγράφως προς </w:t>
      </w:r>
      <w:r w:rsidR="001F3689" w:rsidRPr="00703AC0">
        <w:t>την Επιτροπή Πρακτικής Άσκησης με αίτησή του</w:t>
      </w:r>
      <w:r w:rsidR="004530C2">
        <w:t>ς</w:t>
      </w:r>
      <w:r w:rsidR="005534E3" w:rsidRPr="00703AC0">
        <w:t xml:space="preserve"> στη Γραμματεία</w:t>
      </w:r>
      <w:r w:rsidR="00626510" w:rsidRPr="00703AC0">
        <w:t xml:space="preserve"> του </w:t>
      </w:r>
      <w:r>
        <w:t>Συντήρησης Αρχαιοτήτων &amp; Έργων Τέχνης</w:t>
      </w:r>
      <w:r w:rsidRPr="00703AC0">
        <w:t xml:space="preserve"> </w:t>
      </w:r>
      <w:r w:rsidR="00340404" w:rsidRPr="00703AC0">
        <w:t xml:space="preserve">εντός </w:t>
      </w:r>
      <w:r w:rsidR="007421F5" w:rsidRPr="00703AC0">
        <w:t>πέντε</w:t>
      </w:r>
      <w:r w:rsidR="00340404" w:rsidRPr="00703AC0">
        <w:t xml:space="preserve"> (</w:t>
      </w:r>
      <w:r w:rsidR="007421F5" w:rsidRPr="00703AC0">
        <w:t>5</w:t>
      </w:r>
      <w:r w:rsidR="00340404" w:rsidRPr="00703AC0">
        <w:t xml:space="preserve">) εργάσιμων ημερών από την κοινοποίηση των αποτελεσμάτων αξιολόγησης. </w:t>
      </w:r>
    </w:p>
    <w:p w:rsidR="00B414DA" w:rsidRPr="00703AC0" w:rsidRDefault="00B414DA" w:rsidP="003737F2">
      <w:pPr>
        <w:spacing w:line="360" w:lineRule="auto"/>
        <w:ind w:firstLine="720"/>
        <w:jc w:val="both"/>
      </w:pPr>
      <w:r>
        <w:t xml:space="preserve">Σε περίπτωση που δεν υπάρχουν ενστάσεις τα αποτελέσματα της </w:t>
      </w:r>
      <w:r w:rsidR="00BE4BA0">
        <w:t>Πέμπτης</w:t>
      </w:r>
      <w:r>
        <w:t xml:space="preserve"> </w:t>
      </w:r>
      <w:r w:rsidR="008C121F">
        <w:t>22</w:t>
      </w:r>
      <w:r>
        <w:t>/0</w:t>
      </w:r>
      <w:r w:rsidR="008C121F">
        <w:t>7</w:t>
      </w:r>
      <w:r>
        <w:t>/2021 θα είναι αυτόματα και τα οριστικά αποτελέσματα.</w:t>
      </w:r>
    </w:p>
    <w:p w:rsidR="00775357" w:rsidRPr="00703AC0" w:rsidRDefault="00775357" w:rsidP="003737F2">
      <w:pPr>
        <w:spacing w:line="360" w:lineRule="auto"/>
        <w:ind w:firstLine="720"/>
        <w:jc w:val="both"/>
      </w:pPr>
      <w:r w:rsidRPr="00703AC0">
        <w:t xml:space="preserve">Η </w:t>
      </w:r>
      <w:r w:rsidR="000F0B2A" w:rsidRPr="00703AC0">
        <w:t>αποζημίωση</w:t>
      </w:r>
      <w:r w:rsidRPr="00703AC0">
        <w:t xml:space="preserve"> </w:t>
      </w:r>
      <w:r w:rsidR="00A5540A" w:rsidRPr="00703AC0">
        <w:t>των φοιτητών, ορίζεται στο ποσό των 280,00€/μήνα</w:t>
      </w:r>
      <w:r w:rsidRPr="00703AC0">
        <w:t>, συμπεριλαμβανομένης της ασφ</w:t>
      </w:r>
      <w:r w:rsidR="005A45C0" w:rsidRPr="00703AC0">
        <w:t>αλιστικής κάλυψης</w:t>
      </w:r>
      <w:r w:rsidRPr="00703AC0">
        <w:t>.</w:t>
      </w:r>
    </w:p>
    <w:p w:rsidR="00FA340A" w:rsidRDefault="00775357" w:rsidP="003737F2">
      <w:pPr>
        <w:spacing w:line="360" w:lineRule="auto"/>
        <w:ind w:firstLine="720"/>
        <w:jc w:val="both"/>
      </w:pPr>
      <w:r w:rsidRPr="00703AC0">
        <w:lastRenderedPageBreak/>
        <w:t xml:space="preserve">Οι Φορείς Υποδοχής Πρακτικής Άσκησης που επιθυμούν να απασχολήσουν </w:t>
      </w:r>
      <w:r w:rsidR="005A45C0" w:rsidRPr="00703AC0">
        <w:t>φοιτη</w:t>
      </w:r>
      <w:r w:rsidRPr="00703AC0">
        <w:t>τές για Πρακτική Άσκηση μέσω ΕΣΠΑ, οφείλουν υποχρεωτικά να εγγραφούν και να πιστοποιηθούν στο Πληροφοριακό σύστημα ΑΤΛΑΣ του Υ.Π</w:t>
      </w:r>
      <w:r w:rsidR="005534E3" w:rsidRPr="00703AC0">
        <w:t>.Ε</w:t>
      </w:r>
      <w:r w:rsidRPr="00703AC0">
        <w:t>.Θ. http://atlas.grnet.gr/ (Όσοι Φορείς έχουν ήδη πιστοποιηθεί στο σύστημα, δεν απαιτείται η ενέργεια αυτή). Απαραίτητη ενέργεια για όλους τους Φορείς Υποδοχής Πρακτικής Άσκησης είναι η δημιουργία κωδικού θέσης Πρακτικής Άσκησης και η δημοσίευσή της στο Πληροφοριακό Σύστημα ΑΤΛΑΣ.</w:t>
      </w:r>
    </w:p>
    <w:p w:rsidR="00703AC0" w:rsidRPr="009A7CED" w:rsidRDefault="00703AC0" w:rsidP="003737F2">
      <w:pPr>
        <w:spacing w:line="360" w:lineRule="auto"/>
        <w:ind w:firstLine="720"/>
        <w:jc w:val="both"/>
      </w:pPr>
      <w:r>
        <w:t xml:space="preserve">Για την ενημέρωση όλης της διαδικασίας της Πρακτικής Άσκησης μπορείτε να πληροφορηθείτε από την διεύθυνση </w:t>
      </w:r>
      <w:r w:rsidR="009A7CED" w:rsidRPr="009A7CED">
        <w:t>(</w:t>
      </w:r>
      <w:hyperlink r:id="rId13" w:history="1">
        <w:r w:rsidR="009A7CED">
          <w:rPr>
            <w:rStyle w:val="-"/>
          </w:rPr>
          <w:t>https://praktiki.uniwa.gr/diadikasia/</w:t>
        </w:r>
      </w:hyperlink>
      <w:r w:rsidR="009A7CED" w:rsidRPr="009A7CED">
        <w:t>).</w:t>
      </w:r>
    </w:p>
    <w:p w:rsidR="00340404" w:rsidRPr="00703AC0" w:rsidRDefault="001E1CD5" w:rsidP="00266FE3">
      <w:pPr>
        <w:spacing w:line="360" w:lineRule="auto"/>
        <w:ind w:left="3261" w:hanging="381"/>
        <w:jc w:val="both"/>
      </w:pPr>
      <w:r>
        <w:t>Ο</w:t>
      </w:r>
      <w:r w:rsidR="00340404" w:rsidRPr="00703AC0">
        <w:t xml:space="preserve"> Επιστημονικ</w:t>
      </w:r>
      <w:r>
        <w:t>ός</w:t>
      </w:r>
      <w:r w:rsidR="00340404" w:rsidRPr="00703AC0">
        <w:t xml:space="preserve"> Υπεύθυν</w:t>
      </w:r>
      <w:r>
        <w:t>ος</w:t>
      </w:r>
      <w:r w:rsidR="00340404" w:rsidRPr="00703AC0">
        <w:t xml:space="preserve"> του Τμήματος</w:t>
      </w:r>
      <w:r w:rsidR="00FA340A" w:rsidRPr="00703AC0">
        <w:t xml:space="preserve"> για την Πράξη </w:t>
      </w:r>
      <w:r w:rsidR="00266FE3">
        <w:t xml:space="preserve">  </w:t>
      </w:r>
      <w:r w:rsidR="00FA340A" w:rsidRPr="00703AC0">
        <w:t>«Πρακτική Άσκηση Τριτοβάθμιας Εκπαίδευσης»</w:t>
      </w:r>
    </w:p>
    <w:p w:rsidR="000771C8" w:rsidRPr="00703AC0" w:rsidRDefault="000771C8" w:rsidP="003737F2">
      <w:pPr>
        <w:spacing w:line="360" w:lineRule="auto"/>
        <w:ind w:firstLine="720"/>
        <w:jc w:val="right"/>
      </w:pPr>
    </w:p>
    <w:p w:rsidR="00340404" w:rsidRDefault="00340404" w:rsidP="003737F2">
      <w:pPr>
        <w:spacing w:line="360" w:lineRule="auto"/>
        <w:ind w:firstLine="720"/>
        <w:jc w:val="both"/>
      </w:pPr>
      <w:r w:rsidRPr="00703AC0">
        <w:t xml:space="preserve">                                                              </w:t>
      </w:r>
      <w:r w:rsidR="00626510" w:rsidRPr="00703AC0">
        <w:t xml:space="preserve">    </w:t>
      </w:r>
      <w:r w:rsidRPr="00703AC0">
        <w:t xml:space="preserve"> </w:t>
      </w:r>
      <w:r w:rsidR="000A7848" w:rsidRPr="00703AC0">
        <w:t xml:space="preserve"> </w:t>
      </w:r>
      <w:r w:rsidR="00266FE3">
        <w:t xml:space="preserve">   </w:t>
      </w:r>
      <w:r w:rsidR="000A7848" w:rsidRPr="00703AC0">
        <w:t xml:space="preserve"> </w:t>
      </w:r>
      <w:r w:rsidR="001E1CD5">
        <w:t>ΚΑΡΑΜΠΙΝΗΣ ΛΕΩΝΙΔΑΣ</w:t>
      </w:r>
    </w:p>
    <w:p w:rsidR="00CB315A" w:rsidRPr="00CB315A" w:rsidRDefault="00CB315A" w:rsidP="003737F2">
      <w:pPr>
        <w:spacing w:line="360" w:lineRule="auto"/>
        <w:ind w:firstLine="720"/>
        <w:jc w:val="both"/>
      </w:pPr>
      <w:r>
        <w:rPr>
          <w:b/>
          <w:lang w:val="en-US"/>
        </w:rPr>
        <w:t xml:space="preserve">                                                                     </w:t>
      </w:r>
      <w:r>
        <w:rPr>
          <w:b/>
        </w:rPr>
        <w:t xml:space="preserve">  </w:t>
      </w:r>
      <w:r w:rsidRPr="00CB315A">
        <w:t>Αναπληρωτής Καθηγητής</w:t>
      </w:r>
    </w:p>
    <w:sectPr w:rsidR="00CB315A" w:rsidRPr="00CB315A" w:rsidSect="000F0B2A">
      <w:headerReference w:type="default" r:id="rId14"/>
      <w:footerReference w:type="default" r:id="rId15"/>
      <w:pgSz w:w="11906" w:h="16838"/>
      <w:pgMar w:top="1440" w:right="1800" w:bottom="2835" w:left="1800" w:header="708"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52" w:rsidRDefault="001E1252" w:rsidP="00A5540A">
      <w:pPr>
        <w:spacing w:after="0" w:line="240" w:lineRule="auto"/>
      </w:pPr>
      <w:r>
        <w:separator/>
      </w:r>
    </w:p>
  </w:endnote>
  <w:endnote w:type="continuationSeparator" w:id="0">
    <w:p w:rsidR="001E1252" w:rsidRDefault="001E1252" w:rsidP="00A5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7" w:type="dxa"/>
      <w:jc w:val="center"/>
      <w:tblBorders>
        <w:top w:val="single" w:sz="4" w:space="0" w:color="auto"/>
      </w:tblBorders>
      <w:tblLook w:val="04A0" w:firstRow="1" w:lastRow="0" w:firstColumn="1" w:lastColumn="0" w:noHBand="0" w:noVBand="1"/>
    </w:tblPr>
    <w:tblGrid>
      <w:gridCol w:w="1239"/>
      <w:gridCol w:w="3714"/>
      <w:gridCol w:w="4704"/>
      <w:gridCol w:w="1494"/>
    </w:tblGrid>
    <w:tr w:rsidR="00A5540A" w:rsidRPr="00172E4A" w:rsidTr="00BD0CCA">
      <w:trPr>
        <w:jc w:val="center"/>
      </w:trPr>
      <w:tc>
        <w:tcPr>
          <w:tcW w:w="1178" w:type="dxa"/>
          <w:shd w:val="clear" w:color="auto" w:fill="auto"/>
          <w:vAlign w:val="center"/>
        </w:tcPr>
        <w:p w:rsidR="00A5540A" w:rsidRDefault="00A5540A" w:rsidP="00A5540A">
          <w:pPr>
            <w:pStyle w:val="a6"/>
            <w:ind w:right="48"/>
            <w:jc w:val="center"/>
          </w:pPr>
          <w:r>
            <w:rPr>
              <w:noProof/>
            </w:rPr>
            <w:drawing>
              <wp:inline distT="0" distB="0" distL="0" distR="0">
                <wp:extent cx="619125" cy="533400"/>
                <wp:effectExtent l="0" t="0" r="0" b="0"/>
                <wp:docPr id="62" name="Εικόνα 62" descr="ΕΕΕΚΤ(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ΕΕΚΤ(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tc>
      <w:tc>
        <w:tcPr>
          <w:tcW w:w="3530" w:type="dxa"/>
          <w:shd w:val="clear" w:color="auto" w:fill="auto"/>
          <w:vAlign w:val="center"/>
        </w:tcPr>
        <w:p w:rsidR="00A5540A" w:rsidRDefault="00A5540A" w:rsidP="00A5540A">
          <w:pPr>
            <w:pStyle w:val="a6"/>
            <w:ind w:right="48"/>
            <w:jc w:val="center"/>
          </w:pPr>
          <w:r>
            <w:rPr>
              <w:noProof/>
            </w:rPr>
            <w:drawing>
              <wp:inline distT="0" distB="0" distL="0" distR="0">
                <wp:extent cx="2190750" cy="742950"/>
                <wp:effectExtent l="0" t="0" r="0" b="0"/>
                <wp:docPr id="63" name="Εικόνα 63" descr="logo_E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Y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742950"/>
                        </a:xfrm>
                        <a:prstGeom prst="rect">
                          <a:avLst/>
                        </a:prstGeom>
                        <a:noFill/>
                        <a:ln>
                          <a:noFill/>
                        </a:ln>
                      </pic:spPr>
                    </pic:pic>
                  </a:graphicData>
                </a:graphic>
              </wp:inline>
            </w:drawing>
          </w:r>
        </w:p>
      </w:tc>
      <w:tc>
        <w:tcPr>
          <w:tcW w:w="4459" w:type="dxa"/>
          <w:shd w:val="clear" w:color="auto" w:fill="auto"/>
          <w:vAlign w:val="center"/>
        </w:tcPr>
        <w:p w:rsidR="00A5540A" w:rsidRDefault="00A5540A" w:rsidP="00A5540A">
          <w:pPr>
            <w:pStyle w:val="a6"/>
            <w:ind w:right="48"/>
            <w:jc w:val="center"/>
          </w:pPr>
          <w:r>
            <w:rPr>
              <w:noProof/>
            </w:rPr>
            <w:drawing>
              <wp:inline distT="0" distB="0" distL="0" distR="0">
                <wp:extent cx="2819400" cy="314325"/>
                <wp:effectExtent l="0" t="0" r="0" b="0"/>
                <wp:docPr id="128" name="Εικόνα 128" descr="ΕΠΑνΕΚ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ΠΑνΕΚ_horizontal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19400" cy="314325"/>
                        </a:xfrm>
                        <a:prstGeom prst="rect">
                          <a:avLst/>
                        </a:prstGeom>
                        <a:noFill/>
                        <a:ln>
                          <a:noFill/>
                        </a:ln>
                      </pic:spPr>
                    </pic:pic>
                  </a:graphicData>
                </a:graphic>
              </wp:inline>
            </w:drawing>
          </w:r>
        </w:p>
      </w:tc>
      <w:tc>
        <w:tcPr>
          <w:tcW w:w="1420" w:type="dxa"/>
          <w:shd w:val="clear" w:color="auto" w:fill="auto"/>
          <w:vAlign w:val="center"/>
        </w:tcPr>
        <w:p w:rsidR="00A5540A" w:rsidRPr="00172E4A" w:rsidRDefault="00A5540A" w:rsidP="00A5540A">
          <w:pPr>
            <w:pStyle w:val="a6"/>
            <w:ind w:right="48"/>
            <w:jc w:val="center"/>
            <w:rPr>
              <w:b/>
            </w:rPr>
          </w:pPr>
          <w:r w:rsidRPr="00172E4A">
            <w:rPr>
              <w:b/>
              <w:noProof/>
            </w:rPr>
            <w:drawing>
              <wp:inline distT="0" distB="0" distL="0" distR="0">
                <wp:extent cx="781050" cy="476250"/>
                <wp:effectExtent l="0" t="0" r="0" b="0"/>
                <wp:docPr id="129" name="Εικόνα 129" descr="E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050" cy="476250"/>
                        </a:xfrm>
                        <a:prstGeom prst="rect">
                          <a:avLst/>
                        </a:prstGeom>
                        <a:noFill/>
                        <a:ln>
                          <a:noFill/>
                        </a:ln>
                      </pic:spPr>
                    </pic:pic>
                  </a:graphicData>
                </a:graphic>
              </wp:inline>
            </w:drawing>
          </w:r>
        </w:p>
      </w:tc>
    </w:tr>
  </w:tbl>
  <w:p w:rsidR="00A5540A" w:rsidRDefault="00A554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52" w:rsidRDefault="001E1252" w:rsidP="00A5540A">
      <w:pPr>
        <w:spacing w:after="0" w:line="240" w:lineRule="auto"/>
      </w:pPr>
      <w:r>
        <w:separator/>
      </w:r>
    </w:p>
  </w:footnote>
  <w:footnote w:type="continuationSeparator" w:id="0">
    <w:p w:rsidR="001E1252" w:rsidRDefault="001E1252" w:rsidP="00A55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66"/>
      <w:gridCol w:w="6356"/>
    </w:tblGrid>
    <w:tr w:rsidR="000B0DF7" w:rsidRPr="006D3A24" w:rsidTr="00BD0CCA">
      <w:trPr>
        <w:trHeight w:val="2121"/>
      </w:trPr>
      <w:tc>
        <w:tcPr>
          <w:tcW w:w="2166" w:type="dxa"/>
        </w:tcPr>
        <w:p w:rsidR="000B0DF7" w:rsidRPr="006D3A24" w:rsidRDefault="000B0DF7" w:rsidP="000B0DF7">
          <w:pPr>
            <w:pStyle w:val="1"/>
            <w:jc w:val="left"/>
            <w:rPr>
              <w:lang w:val="en-US"/>
            </w:rPr>
          </w:pPr>
          <w:r w:rsidRPr="00C9471C">
            <w:rPr>
              <w:noProof/>
            </w:rPr>
            <w:drawing>
              <wp:inline distT="0" distB="0" distL="0" distR="0">
                <wp:extent cx="1238250" cy="1238250"/>
                <wp:effectExtent l="0" t="0" r="0" b="0"/>
                <wp:docPr id="61" name="Εικόνα 6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to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120" w:type="dxa"/>
        </w:tcPr>
        <w:p w:rsidR="000B0DF7" w:rsidRDefault="000B0DF7" w:rsidP="000B0DF7">
          <w:pPr>
            <w:pStyle w:val="1"/>
            <w:jc w:val="left"/>
          </w:pPr>
        </w:p>
        <w:p w:rsidR="000B0DF7" w:rsidRDefault="000B0DF7" w:rsidP="000B0DF7"/>
        <w:p w:rsidR="000B0DF7" w:rsidRPr="006D3A24" w:rsidRDefault="000B0DF7" w:rsidP="000B0DF7">
          <w:pPr>
            <w:rPr>
              <w:color w:val="17365D"/>
              <w:sz w:val="36"/>
              <w:szCs w:val="36"/>
            </w:rPr>
          </w:pPr>
          <w:r w:rsidRPr="006D3A24">
            <w:rPr>
              <w:color w:val="17365D"/>
              <w:sz w:val="36"/>
              <w:szCs w:val="36"/>
            </w:rPr>
            <w:t>ΠΑΝΕΠΙΣΤΗΜΙΟ ΔΥΤΙΚΗΣ ΑΤΤΙΚΗΣ</w:t>
          </w:r>
        </w:p>
      </w:tc>
    </w:tr>
  </w:tbl>
  <w:p w:rsidR="000B0DF7" w:rsidRDefault="000B0DF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70B3"/>
    <w:multiLevelType w:val="hybridMultilevel"/>
    <w:tmpl w:val="C1FEC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E3728B7"/>
    <w:multiLevelType w:val="hybridMultilevel"/>
    <w:tmpl w:val="00F2C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3C47E0D"/>
    <w:multiLevelType w:val="hybridMultilevel"/>
    <w:tmpl w:val="08D8B8A8"/>
    <w:lvl w:ilvl="0" w:tplc="0408001B">
      <w:start w:val="1"/>
      <w:numFmt w:val="lowerRoman"/>
      <w:lvlText w:val="%1."/>
      <w:lvlJc w:val="right"/>
      <w:pPr>
        <w:ind w:left="796" w:hanging="360"/>
      </w:pPr>
    </w:lvl>
    <w:lvl w:ilvl="1" w:tplc="04080019">
      <w:start w:val="1"/>
      <w:numFmt w:val="lowerLetter"/>
      <w:lvlText w:val="%2."/>
      <w:lvlJc w:val="left"/>
      <w:pPr>
        <w:ind w:left="1516" w:hanging="360"/>
      </w:pPr>
    </w:lvl>
    <w:lvl w:ilvl="2" w:tplc="0408001B">
      <w:start w:val="1"/>
      <w:numFmt w:val="lowerRoman"/>
      <w:lvlText w:val="%3."/>
      <w:lvlJc w:val="right"/>
      <w:pPr>
        <w:ind w:left="2236" w:hanging="180"/>
      </w:pPr>
    </w:lvl>
    <w:lvl w:ilvl="3" w:tplc="0408000F">
      <w:start w:val="1"/>
      <w:numFmt w:val="decimal"/>
      <w:lvlText w:val="%4."/>
      <w:lvlJc w:val="left"/>
      <w:pPr>
        <w:ind w:left="2956" w:hanging="360"/>
      </w:pPr>
    </w:lvl>
    <w:lvl w:ilvl="4" w:tplc="04080019">
      <w:start w:val="1"/>
      <w:numFmt w:val="lowerLetter"/>
      <w:lvlText w:val="%5."/>
      <w:lvlJc w:val="left"/>
      <w:pPr>
        <w:ind w:left="3676" w:hanging="360"/>
      </w:pPr>
    </w:lvl>
    <w:lvl w:ilvl="5" w:tplc="0408001B">
      <w:start w:val="1"/>
      <w:numFmt w:val="lowerRoman"/>
      <w:lvlText w:val="%6."/>
      <w:lvlJc w:val="right"/>
      <w:pPr>
        <w:ind w:left="4396" w:hanging="180"/>
      </w:pPr>
    </w:lvl>
    <w:lvl w:ilvl="6" w:tplc="0408000F">
      <w:start w:val="1"/>
      <w:numFmt w:val="decimal"/>
      <w:lvlText w:val="%7."/>
      <w:lvlJc w:val="left"/>
      <w:pPr>
        <w:ind w:left="5116" w:hanging="360"/>
      </w:pPr>
    </w:lvl>
    <w:lvl w:ilvl="7" w:tplc="04080019">
      <w:start w:val="1"/>
      <w:numFmt w:val="lowerLetter"/>
      <w:lvlText w:val="%8."/>
      <w:lvlJc w:val="left"/>
      <w:pPr>
        <w:ind w:left="5836" w:hanging="360"/>
      </w:pPr>
    </w:lvl>
    <w:lvl w:ilvl="8" w:tplc="0408001B">
      <w:start w:val="1"/>
      <w:numFmt w:val="lowerRoman"/>
      <w:lvlText w:val="%9."/>
      <w:lvlJc w:val="right"/>
      <w:pPr>
        <w:ind w:left="6556" w:hanging="180"/>
      </w:pPr>
    </w:lvl>
  </w:abstractNum>
  <w:abstractNum w:abstractNumId="3" w15:restartNumberingAfterBreak="0">
    <w:nsid w:val="74095109"/>
    <w:multiLevelType w:val="hybridMultilevel"/>
    <w:tmpl w:val="0D7230F0"/>
    <w:lvl w:ilvl="0" w:tplc="F06A959E">
      <w:start w:val="1"/>
      <w:numFmt w:val="decimal"/>
      <w:lvlText w:val="%1."/>
      <w:lvlJc w:val="left"/>
      <w:pPr>
        <w:ind w:left="76" w:hanging="360"/>
      </w:pPr>
    </w:lvl>
    <w:lvl w:ilvl="1" w:tplc="0408001B">
      <w:start w:val="1"/>
      <w:numFmt w:val="lowerRoman"/>
      <w:lvlText w:val="%2."/>
      <w:lvlJc w:val="right"/>
      <w:pPr>
        <w:ind w:left="796" w:hanging="360"/>
      </w:pPr>
    </w:lvl>
    <w:lvl w:ilvl="2" w:tplc="0408001B">
      <w:start w:val="1"/>
      <w:numFmt w:val="lowerRoman"/>
      <w:lvlText w:val="%3."/>
      <w:lvlJc w:val="right"/>
      <w:pPr>
        <w:ind w:left="1516" w:hanging="180"/>
      </w:pPr>
    </w:lvl>
    <w:lvl w:ilvl="3" w:tplc="0408000F">
      <w:start w:val="1"/>
      <w:numFmt w:val="decimal"/>
      <w:lvlText w:val="%4."/>
      <w:lvlJc w:val="left"/>
      <w:pPr>
        <w:ind w:left="2236" w:hanging="360"/>
      </w:pPr>
    </w:lvl>
    <w:lvl w:ilvl="4" w:tplc="04080019">
      <w:start w:val="1"/>
      <w:numFmt w:val="lowerLetter"/>
      <w:lvlText w:val="%5."/>
      <w:lvlJc w:val="left"/>
      <w:pPr>
        <w:ind w:left="2956" w:hanging="360"/>
      </w:pPr>
    </w:lvl>
    <w:lvl w:ilvl="5" w:tplc="0408001B">
      <w:start w:val="1"/>
      <w:numFmt w:val="lowerRoman"/>
      <w:lvlText w:val="%6."/>
      <w:lvlJc w:val="right"/>
      <w:pPr>
        <w:ind w:left="3676" w:hanging="180"/>
      </w:pPr>
    </w:lvl>
    <w:lvl w:ilvl="6" w:tplc="0408000F">
      <w:start w:val="1"/>
      <w:numFmt w:val="decimal"/>
      <w:lvlText w:val="%7."/>
      <w:lvlJc w:val="left"/>
      <w:pPr>
        <w:ind w:left="4396" w:hanging="360"/>
      </w:pPr>
    </w:lvl>
    <w:lvl w:ilvl="7" w:tplc="04080019">
      <w:start w:val="1"/>
      <w:numFmt w:val="lowerLetter"/>
      <w:lvlText w:val="%8."/>
      <w:lvlJc w:val="left"/>
      <w:pPr>
        <w:ind w:left="5116" w:hanging="360"/>
      </w:pPr>
    </w:lvl>
    <w:lvl w:ilvl="8" w:tplc="0408001B">
      <w:start w:val="1"/>
      <w:numFmt w:val="lowerRoman"/>
      <w:lvlText w:val="%9."/>
      <w:lvlJc w:val="right"/>
      <w:pPr>
        <w:ind w:left="5836" w:hanging="180"/>
      </w:pPr>
    </w:lvl>
  </w:abstractNum>
  <w:abstractNum w:abstractNumId="4" w15:restartNumberingAfterBreak="0">
    <w:nsid w:val="7EB12C16"/>
    <w:multiLevelType w:val="multilevel"/>
    <w:tmpl w:val="09A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40EB"/>
    <w:rsid w:val="0006379E"/>
    <w:rsid w:val="000771C8"/>
    <w:rsid w:val="000802A4"/>
    <w:rsid w:val="000A7848"/>
    <w:rsid w:val="000B0DF7"/>
    <w:rsid w:val="000E4F56"/>
    <w:rsid w:val="000F0B2A"/>
    <w:rsid w:val="000F4EE5"/>
    <w:rsid w:val="00117C30"/>
    <w:rsid w:val="001478D3"/>
    <w:rsid w:val="00155022"/>
    <w:rsid w:val="001644DE"/>
    <w:rsid w:val="001703C5"/>
    <w:rsid w:val="001A1B18"/>
    <w:rsid w:val="001A2A25"/>
    <w:rsid w:val="001A350C"/>
    <w:rsid w:val="001E025F"/>
    <w:rsid w:val="001E1252"/>
    <w:rsid w:val="001E1CD5"/>
    <w:rsid w:val="001F3689"/>
    <w:rsid w:val="00222155"/>
    <w:rsid w:val="00232E5B"/>
    <w:rsid w:val="00241870"/>
    <w:rsid w:val="002460B8"/>
    <w:rsid w:val="0025011A"/>
    <w:rsid w:val="00266FE3"/>
    <w:rsid w:val="0028366A"/>
    <w:rsid w:val="00285BDD"/>
    <w:rsid w:val="002979CC"/>
    <w:rsid w:val="002D58E7"/>
    <w:rsid w:val="002E3C9A"/>
    <w:rsid w:val="002E516C"/>
    <w:rsid w:val="002F2BB7"/>
    <w:rsid w:val="002F6251"/>
    <w:rsid w:val="003041AE"/>
    <w:rsid w:val="00340404"/>
    <w:rsid w:val="00352D17"/>
    <w:rsid w:val="00353F9C"/>
    <w:rsid w:val="00357CC9"/>
    <w:rsid w:val="00372343"/>
    <w:rsid w:val="003737F2"/>
    <w:rsid w:val="003740EB"/>
    <w:rsid w:val="00374E23"/>
    <w:rsid w:val="0039260D"/>
    <w:rsid w:val="003C155D"/>
    <w:rsid w:val="003E14F5"/>
    <w:rsid w:val="003E25A5"/>
    <w:rsid w:val="003E41AC"/>
    <w:rsid w:val="004037E9"/>
    <w:rsid w:val="00407A3F"/>
    <w:rsid w:val="00431EDE"/>
    <w:rsid w:val="00444941"/>
    <w:rsid w:val="00452215"/>
    <w:rsid w:val="004530C2"/>
    <w:rsid w:val="00467B7D"/>
    <w:rsid w:val="004B066F"/>
    <w:rsid w:val="004B4732"/>
    <w:rsid w:val="004B5FE9"/>
    <w:rsid w:val="004C3775"/>
    <w:rsid w:val="004C4D92"/>
    <w:rsid w:val="004D4223"/>
    <w:rsid w:val="004F197C"/>
    <w:rsid w:val="00517909"/>
    <w:rsid w:val="00520A9B"/>
    <w:rsid w:val="00526771"/>
    <w:rsid w:val="00543CBE"/>
    <w:rsid w:val="005459FB"/>
    <w:rsid w:val="005534E3"/>
    <w:rsid w:val="0057676E"/>
    <w:rsid w:val="00582AFE"/>
    <w:rsid w:val="005A0783"/>
    <w:rsid w:val="005A45C0"/>
    <w:rsid w:val="00620A95"/>
    <w:rsid w:val="00624E7F"/>
    <w:rsid w:val="00626510"/>
    <w:rsid w:val="00633E18"/>
    <w:rsid w:val="0067345B"/>
    <w:rsid w:val="0068431B"/>
    <w:rsid w:val="00686765"/>
    <w:rsid w:val="00696223"/>
    <w:rsid w:val="006B4907"/>
    <w:rsid w:val="006C7AC2"/>
    <w:rsid w:val="006D4D44"/>
    <w:rsid w:val="006E5A21"/>
    <w:rsid w:val="006E79B3"/>
    <w:rsid w:val="00703AC0"/>
    <w:rsid w:val="00704A7E"/>
    <w:rsid w:val="0072465D"/>
    <w:rsid w:val="00730031"/>
    <w:rsid w:val="007421F5"/>
    <w:rsid w:val="00745046"/>
    <w:rsid w:val="00751482"/>
    <w:rsid w:val="00756D96"/>
    <w:rsid w:val="007600F1"/>
    <w:rsid w:val="00775357"/>
    <w:rsid w:val="007B1E51"/>
    <w:rsid w:val="007B671B"/>
    <w:rsid w:val="007B6CC0"/>
    <w:rsid w:val="007C5668"/>
    <w:rsid w:val="007D57C6"/>
    <w:rsid w:val="007E13E6"/>
    <w:rsid w:val="008053C0"/>
    <w:rsid w:val="008064F6"/>
    <w:rsid w:val="008069B9"/>
    <w:rsid w:val="008101B8"/>
    <w:rsid w:val="00821CBF"/>
    <w:rsid w:val="008338C2"/>
    <w:rsid w:val="00835B7E"/>
    <w:rsid w:val="00867D36"/>
    <w:rsid w:val="008A1D29"/>
    <w:rsid w:val="008A21AB"/>
    <w:rsid w:val="008C121F"/>
    <w:rsid w:val="008E1B94"/>
    <w:rsid w:val="008E1F81"/>
    <w:rsid w:val="008E4AAD"/>
    <w:rsid w:val="008F4989"/>
    <w:rsid w:val="008F6836"/>
    <w:rsid w:val="00911943"/>
    <w:rsid w:val="0092010F"/>
    <w:rsid w:val="00930E0F"/>
    <w:rsid w:val="00952B64"/>
    <w:rsid w:val="00960750"/>
    <w:rsid w:val="00965266"/>
    <w:rsid w:val="00973CC7"/>
    <w:rsid w:val="0099162F"/>
    <w:rsid w:val="009A1892"/>
    <w:rsid w:val="009A7CED"/>
    <w:rsid w:val="009B4048"/>
    <w:rsid w:val="009D04CD"/>
    <w:rsid w:val="009D6C2A"/>
    <w:rsid w:val="009F5B94"/>
    <w:rsid w:val="00A00745"/>
    <w:rsid w:val="00A04C7C"/>
    <w:rsid w:val="00A051FF"/>
    <w:rsid w:val="00A2030E"/>
    <w:rsid w:val="00A30912"/>
    <w:rsid w:val="00A54D56"/>
    <w:rsid w:val="00A5540A"/>
    <w:rsid w:val="00A56E07"/>
    <w:rsid w:val="00A6091F"/>
    <w:rsid w:val="00A75C0E"/>
    <w:rsid w:val="00A765C6"/>
    <w:rsid w:val="00A84A8B"/>
    <w:rsid w:val="00A92E91"/>
    <w:rsid w:val="00AA10EF"/>
    <w:rsid w:val="00AA1EB8"/>
    <w:rsid w:val="00AB7EE5"/>
    <w:rsid w:val="00AC1A9B"/>
    <w:rsid w:val="00AD48B4"/>
    <w:rsid w:val="00AD5C36"/>
    <w:rsid w:val="00B064C3"/>
    <w:rsid w:val="00B101A8"/>
    <w:rsid w:val="00B202E6"/>
    <w:rsid w:val="00B21B6F"/>
    <w:rsid w:val="00B410C0"/>
    <w:rsid w:val="00B414DA"/>
    <w:rsid w:val="00B45CDD"/>
    <w:rsid w:val="00B76991"/>
    <w:rsid w:val="00B878B4"/>
    <w:rsid w:val="00B96F4B"/>
    <w:rsid w:val="00BC799F"/>
    <w:rsid w:val="00BE4BA0"/>
    <w:rsid w:val="00BF076A"/>
    <w:rsid w:val="00BF093F"/>
    <w:rsid w:val="00C138E3"/>
    <w:rsid w:val="00C222B7"/>
    <w:rsid w:val="00C7594E"/>
    <w:rsid w:val="00C770D8"/>
    <w:rsid w:val="00C82FC3"/>
    <w:rsid w:val="00CA030E"/>
    <w:rsid w:val="00CB315A"/>
    <w:rsid w:val="00CE101B"/>
    <w:rsid w:val="00CE4E90"/>
    <w:rsid w:val="00CF6BC5"/>
    <w:rsid w:val="00D02D1F"/>
    <w:rsid w:val="00D05827"/>
    <w:rsid w:val="00D15764"/>
    <w:rsid w:val="00D16896"/>
    <w:rsid w:val="00D2092D"/>
    <w:rsid w:val="00D22A30"/>
    <w:rsid w:val="00D25362"/>
    <w:rsid w:val="00D40D86"/>
    <w:rsid w:val="00D45BB1"/>
    <w:rsid w:val="00D52361"/>
    <w:rsid w:val="00DB36E2"/>
    <w:rsid w:val="00DB459A"/>
    <w:rsid w:val="00DB4709"/>
    <w:rsid w:val="00DD25D1"/>
    <w:rsid w:val="00E21E2D"/>
    <w:rsid w:val="00E43085"/>
    <w:rsid w:val="00E53739"/>
    <w:rsid w:val="00E551DA"/>
    <w:rsid w:val="00E66717"/>
    <w:rsid w:val="00E8351E"/>
    <w:rsid w:val="00E90BCC"/>
    <w:rsid w:val="00ED24B0"/>
    <w:rsid w:val="00EF4F32"/>
    <w:rsid w:val="00F03190"/>
    <w:rsid w:val="00F138D5"/>
    <w:rsid w:val="00F14683"/>
    <w:rsid w:val="00F24B8D"/>
    <w:rsid w:val="00F35966"/>
    <w:rsid w:val="00F42976"/>
    <w:rsid w:val="00F453F7"/>
    <w:rsid w:val="00F554F0"/>
    <w:rsid w:val="00F56066"/>
    <w:rsid w:val="00F71483"/>
    <w:rsid w:val="00F71CBD"/>
    <w:rsid w:val="00F931E9"/>
    <w:rsid w:val="00F96AFD"/>
    <w:rsid w:val="00FA340A"/>
    <w:rsid w:val="00FB4C51"/>
    <w:rsid w:val="00FD365E"/>
    <w:rsid w:val="00FF6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CE3AC"/>
  <w15:docId w15:val="{F95A6661-49CF-4C58-BB64-97C861E2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qFormat/>
    <w:rsid w:val="000B0DF7"/>
    <w:pPr>
      <w:keepNext/>
      <w:widowControl w:val="0"/>
      <w:tabs>
        <w:tab w:val="center" w:pos="4676"/>
      </w:tabs>
      <w:autoSpaceDE w:val="0"/>
      <w:autoSpaceDN w:val="0"/>
      <w:adjustRightInd w:val="0"/>
      <w:spacing w:before="7" w:after="0" w:line="240" w:lineRule="auto"/>
      <w:jc w:val="center"/>
      <w:outlineLvl w:val="0"/>
    </w:pPr>
    <w:rPr>
      <w:rFonts w:ascii="Times New Roman" w:eastAsia="Times New Roman" w:hAnsi="Times New Roman" w:cs="Times New Roman"/>
      <w:b/>
      <w:bCs/>
      <w:color w:val="000000"/>
      <w:sz w:val="24"/>
      <w:szCs w:val="24"/>
    </w:rPr>
  </w:style>
  <w:style w:type="paragraph" w:styleId="2">
    <w:name w:val="heading 2"/>
    <w:basedOn w:val="a"/>
    <w:next w:val="a"/>
    <w:link w:val="2Char"/>
    <w:uiPriority w:val="9"/>
    <w:semiHidden/>
    <w:unhideWhenUsed/>
    <w:qFormat/>
    <w:rsid w:val="003E25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0EB"/>
    <w:pPr>
      <w:ind w:left="720"/>
      <w:contextualSpacing/>
    </w:pPr>
  </w:style>
  <w:style w:type="paragraph" w:styleId="a4">
    <w:name w:val="Balloon Text"/>
    <w:basedOn w:val="a"/>
    <w:link w:val="Char"/>
    <w:uiPriority w:val="99"/>
    <w:semiHidden/>
    <w:unhideWhenUsed/>
    <w:rsid w:val="008E1B9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E1B94"/>
    <w:rPr>
      <w:rFonts w:ascii="Tahoma" w:hAnsi="Tahoma" w:cs="Tahoma"/>
      <w:sz w:val="16"/>
      <w:szCs w:val="16"/>
    </w:rPr>
  </w:style>
  <w:style w:type="paragraph" w:styleId="a5">
    <w:name w:val="header"/>
    <w:basedOn w:val="a"/>
    <w:link w:val="Char0"/>
    <w:uiPriority w:val="99"/>
    <w:unhideWhenUsed/>
    <w:rsid w:val="00A5540A"/>
    <w:pPr>
      <w:tabs>
        <w:tab w:val="center" w:pos="4153"/>
        <w:tab w:val="right" w:pos="8306"/>
      </w:tabs>
      <w:spacing w:after="0" w:line="240" w:lineRule="auto"/>
    </w:pPr>
  </w:style>
  <w:style w:type="character" w:customStyle="1" w:styleId="Char0">
    <w:name w:val="Κεφαλίδα Char"/>
    <w:basedOn w:val="a0"/>
    <w:link w:val="a5"/>
    <w:uiPriority w:val="99"/>
    <w:rsid w:val="00A5540A"/>
  </w:style>
  <w:style w:type="paragraph" w:styleId="a6">
    <w:name w:val="footer"/>
    <w:basedOn w:val="a"/>
    <w:link w:val="Char1"/>
    <w:uiPriority w:val="99"/>
    <w:unhideWhenUsed/>
    <w:rsid w:val="00A5540A"/>
    <w:pPr>
      <w:tabs>
        <w:tab w:val="center" w:pos="4153"/>
        <w:tab w:val="right" w:pos="8306"/>
      </w:tabs>
      <w:spacing w:after="0" w:line="240" w:lineRule="auto"/>
    </w:pPr>
  </w:style>
  <w:style w:type="character" w:customStyle="1" w:styleId="Char1">
    <w:name w:val="Υποσέλιδο Char"/>
    <w:basedOn w:val="a0"/>
    <w:link w:val="a6"/>
    <w:uiPriority w:val="99"/>
    <w:rsid w:val="00A5540A"/>
  </w:style>
  <w:style w:type="character" w:customStyle="1" w:styleId="1Char">
    <w:name w:val="Επικεφαλίδα 1 Char"/>
    <w:basedOn w:val="a0"/>
    <w:link w:val="1"/>
    <w:rsid w:val="000B0DF7"/>
    <w:rPr>
      <w:rFonts w:ascii="Times New Roman" w:eastAsia="Times New Roman" w:hAnsi="Times New Roman" w:cs="Times New Roman"/>
      <w:b/>
      <w:bCs/>
      <w:color w:val="000000"/>
      <w:sz w:val="24"/>
      <w:szCs w:val="24"/>
      <w:lang w:eastAsia="el-GR"/>
    </w:rPr>
  </w:style>
  <w:style w:type="character" w:customStyle="1" w:styleId="2Char">
    <w:name w:val="Επικεφαλίδα 2 Char"/>
    <w:basedOn w:val="a0"/>
    <w:link w:val="2"/>
    <w:uiPriority w:val="9"/>
    <w:semiHidden/>
    <w:rsid w:val="003E25A5"/>
    <w:rPr>
      <w:rFonts w:asciiTheme="majorHAnsi" w:eastAsiaTheme="majorEastAsia" w:hAnsiTheme="majorHAnsi" w:cstheme="majorBidi"/>
      <w:color w:val="365F91" w:themeColor="accent1" w:themeShade="BF"/>
      <w:sz w:val="26"/>
      <w:szCs w:val="26"/>
    </w:rPr>
  </w:style>
  <w:style w:type="character" w:styleId="-">
    <w:name w:val="Hyperlink"/>
    <w:basedOn w:val="a0"/>
    <w:uiPriority w:val="99"/>
    <w:unhideWhenUsed/>
    <w:rsid w:val="00D45BB1"/>
    <w:rPr>
      <w:color w:val="0000FF"/>
      <w:u w:val="single"/>
    </w:rPr>
  </w:style>
  <w:style w:type="table" w:styleId="a7">
    <w:name w:val="Table Grid"/>
    <w:basedOn w:val="a1"/>
    <w:uiPriority w:val="59"/>
    <w:rsid w:val="0092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6819271336msonormal">
    <w:name w:val="yiv6819271336msonormal"/>
    <w:basedOn w:val="a"/>
    <w:rsid w:val="003737F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CB3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6875">
      <w:bodyDiv w:val="1"/>
      <w:marLeft w:val="0"/>
      <w:marRight w:val="0"/>
      <w:marTop w:val="0"/>
      <w:marBottom w:val="0"/>
      <w:divBdr>
        <w:top w:val="none" w:sz="0" w:space="0" w:color="auto"/>
        <w:left w:val="none" w:sz="0" w:space="0" w:color="auto"/>
        <w:bottom w:val="none" w:sz="0" w:space="0" w:color="auto"/>
        <w:right w:val="none" w:sz="0" w:space="0" w:color="auto"/>
      </w:divBdr>
    </w:div>
    <w:div w:id="432089742">
      <w:bodyDiv w:val="1"/>
      <w:marLeft w:val="0"/>
      <w:marRight w:val="0"/>
      <w:marTop w:val="0"/>
      <w:marBottom w:val="0"/>
      <w:divBdr>
        <w:top w:val="none" w:sz="0" w:space="0" w:color="auto"/>
        <w:left w:val="none" w:sz="0" w:space="0" w:color="auto"/>
        <w:bottom w:val="none" w:sz="0" w:space="0" w:color="auto"/>
        <w:right w:val="none" w:sz="0" w:space="0" w:color="auto"/>
      </w:divBdr>
    </w:div>
    <w:div w:id="609894499">
      <w:bodyDiv w:val="1"/>
      <w:marLeft w:val="0"/>
      <w:marRight w:val="0"/>
      <w:marTop w:val="0"/>
      <w:marBottom w:val="0"/>
      <w:divBdr>
        <w:top w:val="none" w:sz="0" w:space="0" w:color="auto"/>
        <w:left w:val="none" w:sz="0" w:space="0" w:color="auto"/>
        <w:bottom w:val="none" w:sz="0" w:space="0" w:color="auto"/>
        <w:right w:val="none" w:sz="0" w:space="0" w:color="auto"/>
      </w:divBdr>
    </w:div>
    <w:div w:id="1083526806">
      <w:bodyDiv w:val="1"/>
      <w:marLeft w:val="0"/>
      <w:marRight w:val="0"/>
      <w:marTop w:val="0"/>
      <w:marBottom w:val="0"/>
      <w:divBdr>
        <w:top w:val="none" w:sz="0" w:space="0" w:color="auto"/>
        <w:left w:val="none" w:sz="0" w:space="0" w:color="auto"/>
        <w:bottom w:val="none" w:sz="0" w:space="0" w:color="auto"/>
        <w:right w:val="none" w:sz="0" w:space="0" w:color="auto"/>
      </w:divBdr>
    </w:div>
    <w:div w:id="1096630993">
      <w:bodyDiv w:val="1"/>
      <w:marLeft w:val="0"/>
      <w:marRight w:val="0"/>
      <w:marTop w:val="0"/>
      <w:marBottom w:val="0"/>
      <w:divBdr>
        <w:top w:val="none" w:sz="0" w:space="0" w:color="auto"/>
        <w:left w:val="none" w:sz="0" w:space="0" w:color="auto"/>
        <w:bottom w:val="none" w:sz="0" w:space="0" w:color="auto"/>
        <w:right w:val="none" w:sz="0" w:space="0" w:color="auto"/>
      </w:divBdr>
    </w:div>
    <w:div w:id="1926183320">
      <w:bodyDiv w:val="1"/>
      <w:marLeft w:val="0"/>
      <w:marRight w:val="0"/>
      <w:marTop w:val="0"/>
      <w:marBottom w:val="0"/>
      <w:divBdr>
        <w:top w:val="none" w:sz="0" w:space="0" w:color="auto"/>
        <w:left w:val="none" w:sz="0" w:space="0" w:color="auto"/>
        <w:bottom w:val="none" w:sz="0" w:space="0" w:color="auto"/>
        <w:right w:val="none" w:sz="0" w:space="0" w:color="auto"/>
      </w:divBdr>
    </w:div>
    <w:div w:id="20375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binis@gmail.com" TargetMode="External"/><Relationship Id="rId13" Type="http://schemas.openxmlformats.org/officeDocument/2006/relationships/hyperlink" Target="https://praktiki.uniwa.gr/diadika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ktiki.uniw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okla@uniwa.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eokar@uniwa.gr" TargetMode="External"/><Relationship Id="rId4" Type="http://schemas.openxmlformats.org/officeDocument/2006/relationships/settings" Target="settings.xml"/><Relationship Id="rId9" Type="http://schemas.openxmlformats.org/officeDocument/2006/relationships/hyperlink" Target="mailto:saet@uniwa.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07288-543D-45C6-A2EC-BB1D2BAD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773</Words>
  <Characters>4177</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ΛΕΩΝΙΔΑΣ ΚΑΡΑΜΠΙΝΗΣ</cp:lastModifiedBy>
  <cp:revision>13</cp:revision>
  <cp:lastPrinted>2020-01-28T19:27:00Z</cp:lastPrinted>
  <dcterms:created xsi:type="dcterms:W3CDTF">2021-05-26T14:14:00Z</dcterms:created>
  <dcterms:modified xsi:type="dcterms:W3CDTF">2021-07-14T13:19:00Z</dcterms:modified>
</cp:coreProperties>
</file>